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uto"/>
        <w:jc w:val="center"/>
        <w:rPr>
          <w:rFonts w:ascii="微软雅黑" w:hAnsi="微软雅黑" w:eastAsia="微软雅黑" w:cs="微软雅黑"/>
          <w:sz w:val="32"/>
          <w:szCs w:val="32"/>
        </w:rPr>
      </w:pPr>
      <w:bookmarkStart w:id="0" w:name="OLE_LINK1"/>
      <w:bookmarkStart w:id="1" w:name="OLE_LINK2"/>
      <w:r>
        <w:rPr>
          <w:rFonts w:hint="eastAsia" w:ascii="微软雅黑" w:hAnsi="微软雅黑" w:eastAsia="微软雅黑" w:cs="微软雅黑"/>
          <w:sz w:val="32"/>
          <w:szCs w:val="32"/>
        </w:rPr>
        <w:t>国际红树林中心标识全球征集</w:t>
      </w:r>
    </w:p>
    <w:p>
      <w:pPr>
        <w:pStyle w:val="2"/>
        <w:ind w:firstLine="0" w:firstLineChars="0"/>
        <w:jc w:val="center"/>
        <w:rPr>
          <w:rFonts w:ascii="微软雅黑" w:hAnsi="微软雅黑" w:eastAsia="微软雅黑" w:cs="微软雅黑"/>
          <w:b w:val="0"/>
          <w:bCs w:val="0"/>
          <w:sz w:val="24"/>
          <w:szCs w:val="24"/>
        </w:rPr>
      </w:pPr>
      <w:r>
        <w:rPr>
          <w:rFonts w:hint="eastAsia" w:ascii="微软雅黑" w:hAnsi="微软雅黑" w:eastAsia="微软雅黑" w:cs="微软雅黑"/>
          <w:sz w:val="32"/>
        </w:rPr>
        <w:t>工作规则</w:t>
      </w:r>
    </w:p>
    <w:p>
      <w:pPr>
        <w:jc w:val="center"/>
        <w:rPr>
          <w:sz w:val="30"/>
          <w:szCs w:val="30"/>
        </w:rPr>
      </w:pPr>
      <w:r>
        <w:rPr>
          <w:sz w:val="30"/>
          <w:szCs w:val="30"/>
        </w:rPr>
        <w:t xml:space="preserve">Global Call for </w:t>
      </w:r>
      <w:r>
        <w:rPr>
          <w:rFonts w:hint="eastAsia"/>
          <w:sz w:val="30"/>
          <w:szCs w:val="30"/>
        </w:rPr>
        <w:t xml:space="preserve">Logo Design for </w:t>
      </w:r>
      <w:r>
        <w:rPr>
          <w:sz w:val="30"/>
          <w:szCs w:val="30"/>
        </w:rPr>
        <w:t>the International Mangrove Centre</w:t>
      </w:r>
    </w:p>
    <w:p>
      <w:pPr>
        <w:pStyle w:val="2"/>
        <w:ind w:firstLine="0" w:firstLineChars="0"/>
        <w:jc w:val="center"/>
        <w:rPr>
          <w:rFonts w:ascii="Times New Roman" w:hAnsi="Times New Roman" w:eastAsiaTheme="minorEastAsia"/>
          <w:szCs w:val="30"/>
        </w:rPr>
      </w:pPr>
      <w:r>
        <w:rPr>
          <w:rFonts w:ascii="Times New Roman" w:hAnsi="Times New Roman" w:eastAsiaTheme="minorEastAsia"/>
          <w:szCs w:val="30"/>
        </w:rPr>
        <w:t>Working Rules</w:t>
      </w:r>
    </w:p>
    <w:p>
      <w:pPr>
        <w:pStyle w:val="4"/>
        <w:numPr>
          <w:ilvl w:val="0"/>
          <w:numId w:val="1"/>
        </w:numPr>
        <w:spacing w:before="156" w:beforeLines="50"/>
      </w:pPr>
      <w:r>
        <w:rPr>
          <w:rFonts w:hint="eastAsia" w:ascii="微软雅黑" w:hAnsi="微软雅黑" w:eastAsia="微软雅黑" w:cs="微软雅黑"/>
          <w:b/>
          <w:bCs w:val="0"/>
        </w:rPr>
        <w:t>活动名称</w:t>
      </w:r>
      <w:bookmarkEnd w:id="0"/>
      <w:bookmarkEnd w:id="1"/>
      <w:r>
        <w:rPr>
          <w:rFonts w:ascii="Times New Roman" w:hAnsi="Times New Roman"/>
          <w:b/>
          <w:bCs w:val="0"/>
        </w:rPr>
        <w:t>Title</w:t>
      </w:r>
    </w:p>
    <w:p>
      <w:pPr>
        <w:rPr>
          <w:b w:val="0"/>
          <w:bCs w:val="0"/>
        </w:rPr>
      </w:pPr>
      <w:r>
        <w:rPr>
          <w:b w:val="0"/>
          <w:bCs w:val="0"/>
        </w:rPr>
        <w:t>国际红树林中心标识全球征集</w:t>
      </w:r>
    </w:p>
    <w:p>
      <w:pPr>
        <w:rPr>
          <w:b w:val="0"/>
          <w:bCs w:val="0"/>
        </w:rPr>
      </w:pPr>
      <w:r>
        <w:rPr>
          <w:b w:val="0"/>
          <w:bCs w:val="0"/>
        </w:rPr>
        <w:t>Global Call for Logo</w:t>
      </w:r>
      <w:r>
        <w:rPr>
          <w:rFonts w:hint="eastAsia"/>
          <w:b w:val="0"/>
          <w:bCs w:val="0"/>
        </w:rPr>
        <w:t xml:space="preserve"> Design</w:t>
      </w:r>
      <w:r>
        <w:rPr>
          <w:b w:val="0"/>
          <w:bCs w:val="0"/>
        </w:rPr>
        <w:t xml:space="preserve"> </w:t>
      </w:r>
      <w:r>
        <w:rPr>
          <w:rFonts w:hint="eastAsia"/>
          <w:b w:val="0"/>
          <w:bCs w:val="0"/>
        </w:rPr>
        <w:t xml:space="preserve">for </w:t>
      </w:r>
      <w:r>
        <w:rPr>
          <w:b w:val="0"/>
          <w:bCs w:val="0"/>
        </w:rPr>
        <w:t>the International Mangrove Centre</w:t>
      </w:r>
    </w:p>
    <w:p>
      <w:pPr>
        <w:pStyle w:val="4"/>
        <w:numPr>
          <w:ilvl w:val="0"/>
          <w:numId w:val="1"/>
        </w:numPr>
        <w:spacing w:before="156" w:beforeLines="50"/>
        <w:rPr>
          <w:rFonts w:ascii="Times New Roman" w:hAnsi="Times New Roman"/>
          <w:b/>
          <w:bCs w:val="0"/>
        </w:rPr>
      </w:pPr>
      <w:r>
        <w:rPr>
          <w:rFonts w:hint="eastAsia" w:ascii="微软雅黑" w:hAnsi="微软雅黑" w:eastAsia="微软雅黑" w:cs="微软雅黑"/>
          <w:b/>
          <w:bCs w:val="0"/>
        </w:rPr>
        <w:t>组织机构</w:t>
      </w:r>
      <w:r>
        <w:rPr>
          <w:rFonts w:ascii="Times New Roman" w:hAnsi="Times New Roman"/>
          <w:b/>
          <w:bCs w:val="0"/>
        </w:rPr>
        <w:t>Organizations</w:t>
      </w:r>
    </w:p>
    <w:p>
      <w:pPr>
        <w:rPr>
          <w:b w:val="0"/>
          <w:bCs w:val="0"/>
        </w:rPr>
      </w:pPr>
      <w:r>
        <w:rPr>
          <w:b w:val="0"/>
          <w:bCs w:val="0"/>
        </w:rPr>
        <w:t>主办单位：国际红树林中心</w:t>
      </w:r>
    </w:p>
    <w:p>
      <w:pPr>
        <w:rPr>
          <w:b w:val="0"/>
          <w:bCs w:val="0"/>
        </w:rPr>
      </w:pPr>
      <w:r>
        <w:rPr>
          <w:b w:val="0"/>
          <w:bCs w:val="0"/>
        </w:rPr>
        <w:t>承办单位：广东内伶仃福田国家级自然保护区管理局</w:t>
      </w:r>
    </w:p>
    <w:p>
      <w:pPr>
        <w:rPr>
          <w:b w:val="0"/>
          <w:bCs w:val="0"/>
        </w:rPr>
      </w:pPr>
      <w:r>
        <w:rPr>
          <w:b w:val="0"/>
          <w:bCs w:val="0"/>
        </w:rPr>
        <w:t>组织策划单位：深圳市仁智汇商务咨询有限公司</w:t>
      </w:r>
    </w:p>
    <w:p>
      <w:pPr>
        <w:rPr>
          <w:b w:val="0"/>
          <w:bCs w:val="0"/>
        </w:rPr>
      </w:pPr>
      <w:r>
        <w:rPr>
          <w:b w:val="0"/>
          <w:bCs w:val="0"/>
        </w:rPr>
        <w:t>Host: International Mangrove Centre (IMC)</w:t>
      </w:r>
    </w:p>
    <w:p>
      <w:pPr>
        <w:rPr>
          <w:b w:val="0"/>
          <w:bCs w:val="0"/>
        </w:rPr>
      </w:pPr>
      <w:r>
        <w:rPr>
          <w:b w:val="0"/>
          <w:bCs w:val="0"/>
        </w:rPr>
        <w:t>Organiz</w:t>
      </w:r>
      <w:r>
        <w:rPr>
          <w:rFonts w:hint="eastAsia"/>
          <w:b w:val="0"/>
          <w:bCs w:val="0"/>
        </w:rPr>
        <w:t>er</w:t>
      </w:r>
      <w:r>
        <w:rPr>
          <w:b w:val="0"/>
          <w:bCs w:val="0"/>
        </w:rPr>
        <w:t>: Guangdong Neilingding Futian National Nature Reserve Administration</w:t>
      </w:r>
      <w:r>
        <w:rPr>
          <w:rFonts w:hint="eastAsia"/>
          <w:b w:val="0"/>
          <w:bCs w:val="0"/>
        </w:rPr>
        <w:t xml:space="preserve"> Bureau</w:t>
      </w:r>
    </w:p>
    <w:p>
      <w:pPr>
        <w:rPr>
          <w:b w:val="0"/>
          <w:bCs w:val="0"/>
        </w:rPr>
      </w:pPr>
      <w:r>
        <w:rPr>
          <w:b w:val="0"/>
          <w:bCs w:val="0"/>
        </w:rPr>
        <w:t xml:space="preserve">Organizing Consultant: Benecus Consultancy Limited </w:t>
      </w:r>
    </w:p>
    <w:p>
      <w:pPr>
        <w:pStyle w:val="4"/>
        <w:numPr>
          <w:ilvl w:val="0"/>
          <w:numId w:val="1"/>
        </w:numPr>
        <w:spacing w:before="156" w:beforeLines="50"/>
        <w:rPr>
          <w:rFonts w:ascii="Times New Roman" w:hAnsi="Times New Roman"/>
          <w:b/>
          <w:bCs w:val="0"/>
        </w:rPr>
      </w:pPr>
      <w:r>
        <w:rPr>
          <w:rFonts w:hint="eastAsia" w:ascii="微软雅黑" w:hAnsi="微软雅黑" w:eastAsia="微软雅黑" w:cs="微软雅黑"/>
          <w:b/>
          <w:bCs w:val="0"/>
        </w:rPr>
        <w:t>标识征集活动背景介绍</w:t>
      </w:r>
      <w:r>
        <w:rPr>
          <w:rFonts w:hint="eastAsia" w:ascii="Times New Roman" w:hAnsi="Times New Roman"/>
          <w:b/>
          <w:bCs w:val="0"/>
        </w:rPr>
        <w:t>Background of the Global Call for IMC Logo Design</w:t>
      </w:r>
    </w:p>
    <w:p>
      <w:pPr>
        <w:ind w:firstLine="560" w:firstLineChars="200"/>
        <w:rPr>
          <w:b w:val="0"/>
          <w:bCs w:val="0"/>
          <w:shd w:val="clear" w:color="auto" w:fill="FFFFFF"/>
        </w:rPr>
      </w:pPr>
      <w:r>
        <w:rPr>
          <w:b w:val="0"/>
          <w:bCs w:val="0"/>
          <w:shd w:val="clear" w:color="auto" w:fill="FFFFFF"/>
        </w:rPr>
        <w:t>红树林是全球重要的生态系统，在维持滨海区域生态安全和可持续发展、提高应对气候变化能力等领域具有十分重要的作用。2022年11月5日，中华人民共和国国家主席习近平在《湿地公约》第十四届缔约方大会开幕式上视频致辞时指出：中国将推动国际交流合作，保护4条途经中国的候鸟迁飞通道，</w:t>
      </w:r>
      <w:r>
        <w:rPr>
          <w:rFonts w:hint="eastAsia" w:asciiTheme="minorEastAsia" w:hAnsiTheme="minorEastAsia" w:eastAsiaTheme="minorEastAsia" w:cstheme="minorEastAsia"/>
          <w:b w:val="0"/>
          <w:bCs w:val="0"/>
          <w:shd w:val="clear" w:color="auto" w:fill="FFFFFF"/>
        </w:rPr>
        <w:t>在深圳建立“国际红树林中心”</w:t>
      </w:r>
      <w:r>
        <w:rPr>
          <w:b w:val="0"/>
          <w:bCs w:val="0"/>
          <w:shd w:val="clear" w:color="auto" w:fill="FFFFFF"/>
        </w:rPr>
        <w:t>。2023年9月6日，《湿地公约》第62次常委会审议通过</w:t>
      </w:r>
      <w:r>
        <w:rPr>
          <w:rFonts w:hint="eastAsia" w:asciiTheme="minorEastAsia" w:hAnsiTheme="minorEastAsia" w:eastAsiaTheme="minorEastAsia" w:cstheme="minorEastAsia"/>
          <w:b w:val="0"/>
          <w:bCs w:val="0"/>
          <w:shd w:val="clear" w:color="auto" w:fill="FFFFFF"/>
        </w:rPr>
        <w:t>“关于在深圳建立国际红树林中心”的区域动议提案，</w:t>
      </w:r>
      <w:r>
        <w:rPr>
          <w:b w:val="0"/>
          <w:bCs w:val="0"/>
          <w:shd w:val="clear" w:color="auto" w:fill="FFFFFF"/>
        </w:rPr>
        <w:t>标志着国际红树林中心正式落户深圳。</w:t>
      </w:r>
    </w:p>
    <w:p>
      <w:pPr>
        <w:ind w:firstLine="560" w:firstLineChars="200"/>
        <w:rPr>
          <w:b w:val="0"/>
          <w:bCs w:val="0"/>
        </w:rPr>
      </w:pPr>
      <w:r>
        <w:rPr>
          <w:rFonts w:hint="eastAsia"/>
          <w:b w:val="0"/>
          <w:bCs w:val="0"/>
          <w:shd w:val="clear" w:color="auto" w:fill="FFFFFF"/>
        </w:rPr>
        <w:t>M</w:t>
      </w:r>
      <w:r>
        <w:rPr>
          <w:b w:val="0"/>
          <w:bCs w:val="0"/>
          <w:shd w:val="clear" w:color="auto" w:fill="FFFFFF"/>
        </w:rPr>
        <w:t>angrove</w:t>
      </w:r>
      <w:r>
        <w:rPr>
          <w:rFonts w:hint="eastAsia"/>
          <w:b w:val="0"/>
          <w:bCs w:val="0"/>
          <w:shd w:val="clear" w:color="auto" w:fill="FFFFFF"/>
        </w:rPr>
        <w:t>s</w:t>
      </w:r>
      <w:r>
        <w:rPr>
          <w:b w:val="0"/>
          <w:bCs w:val="0"/>
          <w:shd w:val="clear" w:color="auto" w:fill="FFFFFF"/>
        </w:rPr>
        <w:t xml:space="preserve"> </w:t>
      </w:r>
      <w:r>
        <w:rPr>
          <w:rFonts w:hint="eastAsia"/>
          <w:b w:val="0"/>
          <w:bCs w:val="0"/>
          <w:shd w:val="clear" w:color="auto" w:fill="FFFFFF"/>
        </w:rPr>
        <w:t>are</w:t>
      </w:r>
      <w:r>
        <w:rPr>
          <w:b w:val="0"/>
          <w:bCs w:val="0"/>
          <w:shd w:val="clear" w:color="auto" w:fill="FFFFFF"/>
        </w:rPr>
        <w:t xml:space="preserve"> an ecosystem of global importance, which plays a critical role in maintaining eco-</w:t>
      </w:r>
      <w:r>
        <w:rPr>
          <w:rFonts w:hint="eastAsia"/>
          <w:b w:val="0"/>
          <w:bCs w:val="0"/>
          <w:shd w:val="clear" w:color="auto" w:fill="FFFFFF"/>
        </w:rPr>
        <w:t>security</w:t>
      </w:r>
      <w:r>
        <w:rPr>
          <w:b w:val="0"/>
          <w:bCs w:val="0"/>
          <w:shd w:val="clear" w:color="auto" w:fill="FFFFFF"/>
        </w:rPr>
        <w:t xml:space="preserve"> and sustainability of coastal regions, </w:t>
      </w:r>
      <w:r>
        <w:rPr>
          <w:rFonts w:hint="eastAsia"/>
          <w:b w:val="0"/>
          <w:bCs w:val="0"/>
          <w:shd w:val="clear" w:color="auto" w:fill="FFFFFF"/>
        </w:rPr>
        <w:t xml:space="preserve">and </w:t>
      </w:r>
      <w:r>
        <w:rPr>
          <w:b w:val="0"/>
          <w:bCs w:val="0"/>
          <w:shd w:val="clear" w:color="auto" w:fill="FFFFFF"/>
        </w:rPr>
        <w:t xml:space="preserve">enhancing the capability to </w:t>
      </w:r>
      <w:r>
        <w:rPr>
          <w:rFonts w:hint="eastAsia"/>
          <w:b w:val="0"/>
          <w:bCs w:val="0"/>
          <w:shd w:val="clear" w:color="auto" w:fill="FFFFFF"/>
        </w:rPr>
        <w:t>address</w:t>
      </w:r>
      <w:r>
        <w:rPr>
          <w:b w:val="0"/>
          <w:bCs w:val="0"/>
          <w:shd w:val="clear" w:color="auto" w:fill="FFFFFF"/>
        </w:rPr>
        <w:t xml:space="preserve"> climate change. On November 5</w:t>
      </w:r>
      <w:r>
        <w:rPr>
          <w:b w:val="0"/>
          <w:bCs w:val="0"/>
          <w:shd w:val="clear" w:color="auto" w:fill="FFFFFF"/>
          <w:vertAlign w:val="superscript"/>
        </w:rPr>
        <w:t>th</w:t>
      </w:r>
      <w:r>
        <w:rPr>
          <w:b w:val="0"/>
          <w:bCs w:val="0"/>
          <w:shd w:val="clear" w:color="auto" w:fill="FFFFFF"/>
        </w:rPr>
        <w:t>, 2022, President Xi Jinping</w:t>
      </w:r>
      <w:r>
        <w:rPr>
          <w:rFonts w:hint="eastAsia"/>
          <w:b w:val="0"/>
          <w:bCs w:val="0"/>
          <w:shd w:val="clear" w:color="auto" w:fill="FFFFFF"/>
        </w:rPr>
        <w:t xml:space="preserve"> </w:t>
      </w:r>
      <w:r>
        <w:rPr>
          <w:b w:val="0"/>
          <w:bCs w:val="0"/>
          <w:shd w:val="clear" w:color="auto" w:fill="FFFFFF"/>
        </w:rPr>
        <w:t xml:space="preserve">of </w:t>
      </w:r>
      <w:r>
        <w:rPr>
          <w:rFonts w:hint="eastAsia"/>
          <w:b w:val="0"/>
          <w:bCs w:val="0"/>
          <w:shd w:val="clear" w:color="auto" w:fill="FFFFFF"/>
        </w:rPr>
        <w:t xml:space="preserve">the </w:t>
      </w:r>
      <w:r>
        <w:rPr>
          <w:b w:val="0"/>
          <w:bCs w:val="0"/>
          <w:shd w:val="clear" w:color="auto" w:fill="FFFFFF"/>
        </w:rPr>
        <w:t>People's Republic of China delivered a keynote speech at the opening ceremony of the 14</w:t>
      </w:r>
      <w:r>
        <w:rPr>
          <w:b w:val="0"/>
          <w:bCs w:val="0"/>
          <w:shd w:val="clear" w:color="auto" w:fill="FFFFFF"/>
          <w:vertAlign w:val="superscript"/>
        </w:rPr>
        <w:t>th</w:t>
      </w:r>
      <w:r>
        <w:rPr>
          <w:b w:val="0"/>
          <w:bCs w:val="0"/>
          <w:shd w:val="clear" w:color="auto" w:fill="FFFFFF"/>
        </w:rPr>
        <w:t xml:space="preserve"> Meeting of the Conference of the Contracting Parties (COP14)</w:t>
      </w:r>
      <w:r>
        <w:rPr>
          <w:rFonts w:hint="eastAsia"/>
          <w:b w:val="0"/>
          <w:bCs w:val="0"/>
          <w:shd w:val="clear" w:color="auto" w:fill="FFFFFF"/>
        </w:rPr>
        <w:t xml:space="preserve"> </w:t>
      </w:r>
      <w:r>
        <w:rPr>
          <w:b w:val="0"/>
          <w:bCs w:val="0"/>
          <w:shd w:val="clear" w:color="auto" w:fill="FFFFFF"/>
        </w:rPr>
        <w:t>to the Ramsar Convention on Wetlands,</w:t>
      </w:r>
      <w:r>
        <w:rPr>
          <w:rFonts w:hint="eastAsia"/>
          <w:b w:val="0"/>
          <w:bCs w:val="0"/>
          <w:shd w:val="clear" w:color="auto" w:fill="FFFFFF"/>
        </w:rPr>
        <w:t xml:space="preserve"> </w:t>
      </w:r>
      <w:r>
        <w:rPr>
          <w:b w:val="0"/>
          <w:bCs w:val="0"/>
          <w:shd w:val="clear" w:color="auto" w:fill="FFFFFF"/>
        </w:rPr>
        <w:t>point</w:t>
      </w:r>
      <w:r>
        <w:rPr>
          <w:rFonts w:hint="eastAsia"/>
          <w:b w:val="0"/>
          <w:bCs w:val="0"/>
          <w:shd w:val="clear" w:color="auto" w:fill="FFFFFF"/>
        </w:rPr>
        <w:t>ing</w:t>
      </w:r>
      <w:r>
        <w:rPr>
          <w:b w:val="0"/>
          <w:bCs w:val="0"/>
          <w:shd w:val="clear" w:color="auto" w:fill="FFFFFF"/>
        </w:rPr>
        <w:t xml:space="preserve"> out that “China will promote international exchanges and cooperation to protect the four bird migration routes passing China and to </w:t>
      </w:r>
      <w:r>
        <w:rPr>
          <w:rFonts w:hint="eastAsia"/>
          <w:b w:val="0"/>
          <w:bCs w:val="0"/>
          <w:shd w:val="clear" w:color="auto" w:fill="FFFFFF"/>
        </w:rPr>
        <w:t>establish</w:t>
      </w:r>
      <w:r>
        <w:rPr>
          <w:b w:val="0"/>
          <w:bCs w:val="0"/>
          <w:shd w:val="clear" w:color="auto" w:fill="FFFFFF"/>
        </w:rPr>
        <w:t xml:space="preserve"> an international mangrove </w:t>
      </w:r>
      <w:r>
        <w:rPr>
          <w:rFonts w:hint="eastAsia"/>
          <w:b w:val="0"/>
          <w:bCs w:val="0"/>
          <w:shd w:val="clear" w:color="auto" w:fill="FFFFFF"/>
        </w:rPr>
        <w:t>c</w:t>
      </w:r>
      <w:r>
        <w:rPr>
          <w:b w:val="0"/>
          <w:bCs w:val="0"/>
          <w:shd w:val="clear" w:color="auto" w:fill="FFFFFF"/>
        </w:rPr>
        <w:t>entre in Shenzhen”. On September 6</w:t>
      </w:r>
      <w:r>
        <w:rPr>
          <w:b w:val="0"/>
          <w:bCs w:val="0"/>
          <w:shd w:val="clear" w:color="auto" w:fill="FFFFFF"/>
          <w:vertAlign w:val="superscript"/>
        </w:rPr>
        <w:t>th</w:t>
      </w:r>
      <w:r>
        <w:rPr>
          <w:b w:val="0"/>
          <w:bCs w:val="0"/>
          <w:shd w:val="clear" w:color="auto" w:fill="FFFFFF"/>
        </w:rPr>
        <w:t>, 2023, the 62</w:t>
      </w:r>
      <w:r>
        <w:rPr>
          <w:b w:val="0"/>
          <w:bCs w:val="0"/>
          <w:shd w:val="clear" w:color="auto" w:fill="FFFFFF"/>
          <w:vertAlign w:val="superscript"/>
        </w:rPr>
        <w:t>nd</w:t>
      </w:r>
      <w:r>
        <w:rPr>
          <w:b w:val="0"/>
          <w:bCs w:val="0"/>
          <w:shd w:val="clear" w:color="auto" w:fill="FFFFFF"/>
        </w:rPr>
        <w:t xml:space="preserve"> Standing Committee of the Ramsar Convention on Wetlands </w:t>
      </w:r>
      <w:r>
        <w:rPr>
          <w:rFonts w:hint="eastAsia"/>
          <w:b w:val="0"/>
          <w:bCs w:val="0"/>
          <w:shd w:val="clear" w:color="auto" w:fill="FFFFFF"/>
        </w:rPr>
        <w:t>endorsed</w:t>
      </w:r>
      <w:r>
        <w:rPr>
          <w:b w:val="0"/>
          <w:bCs w:val="0"/>
          <w:shd w:val="clear" w:color="auto" w:fill="FFFFFF"/>
        </w:rPr>
        <w:t xml:space="preserve"> the </w:t>
      </w:r>
      <w:r>
        <w:rPr>
          <w:rFonts w:hint="eastAsia"/>
          <w:b w:val="0"/>
          <w:bCs w:val="0"/>
          <w:shd w:val="clear" w:color="auto" w:fill="FFFFFF"/>
        </w:rPr>
        <w:t>Ramsar Regional Initiative</w:t>
      </w:r>
      <w:r>
        <w:rPr>
          <w:b w:val="0"/>
          <w:bCs w:val="0"/>
          <w:shd w:val="clear" w:color="auto" w:fill="FFFFFF"/>
        </w:rPr>
        <w:t xml:space="preserve"> “on the </w:t>
      </w:r>
      <w:r>
        <w:rPr>
          <w:rFonts w:hint="eastAsia"/>
          <w:b w:val="0"/>
          <w:bCs w:val="0"/>
          <w:shd w:val="clear" w:color="auto" w:fill="FFFFFF"/>
        </w:rPr>
        <w:t>establishment</w:t>
      </w:r>
      <w:r>
        <w:rPr>
          <w:b w:val="0"/>
          <w:bCs w:val="0"/>
          <w:shd w:val="clear" w:color="auto" w:fill="FFFFFF"/>
        </w:rPr>
        <w:t xml:space="preserve"> of an International Mangrove Centre in Shenzhen”.</w:t>
      </w:r>
    </w:p>
    <w:p>
      <w:pPr>
        <w:ind w:firstLine="560" w:firstLineChars="200"/>
        <w:rPr>
          <w:b w:val="0"/>
          <w:bCs w:val="0"/>
          <w:shd w:val="clear" w:color="auto" w:fill="FFFFFF"/>
        </w:rPr>
      </w:pPr>
      <w:r>
        <w:rPr>
          <w:b w:val="0"/>
          <w:bCs w:val="0"/>
          <w:shd w:val="clear" w:color="auto" w:fill="FFFFFF"/>
        </w:rPr>
        <w:t>国际红树林中心是独立、非盈利性质的国际组织。其愿景是促进全球红树林保护、修复、合理与可持续利用；宗旨是建立开放、包容、共建、互利的红树林及其他毗邻滨海蓝碳生态系统的国际合作机制，促进红树林保护、修复、合理且可持续利用的国际合作与联合行动，加强《湿地公约》和相关多边环境公约履约，达成联合国《2030年全球可持续发展议程》及其可持续发展目标。</w:t>
      </w:r>
    </w:p>
    <w:p>
      <w:pPr>
        <w:ind w:firstLine="560" w:firstLineChars="200"/>
        <w:rPr>
          <w:b w:val="0"/>
          <w:bCs w:val="0"/>
          <w:shd w:val="clear" w:color="auto" w:fill="FFFFFF"/>
        </w:rPr>
      </w:pPr>
      <w:r>
        <w:rPr>
          <w:b w:val="0"/>
          <w:bCs w:val="0"/>
          <w:shd w:val="clear" w:color="auto" w:fill="FFFFFF"/>
        </w:rPr>
        <w:t xml:space="preserve">The International Mangrove Centre (IMC) is an independent, non-profit international organization, with </w:t>
      </w:r>
      <w:r>
        <w:rPr>
          <w:rFonts w:hint="eastAsia"/>
          <w:b w:val="0"/>
          <w:bCs w:val="0"/>
          <w:shd w:val="clear" w:color="auto" w:fill="FFFFFF"/>
        </w:rPr>
        <w:t>the</w:t>
      </w:r>
      <w:r>
        <w:rPr>
          <w:b w:val="0"/>
          <w:bCs w:val="0"/>
          <w:shd w:val="clear" w:color="auto" w:fill="FFFFFF"/>
        </w:rPr>
        <w:t xml:space="preserve"> vision to promot</w:t>
      </w:r>
      <w:r>
        <w:rPr>
          <w:rFonts w:hint="eastAsia"/>
          <w:b w:val="0"/>
          <w:bCs w:val="0"/>
          <w:shd w:val="clear" w:color="auto" w:fill="FFFFFF"/>
        </w:rPr>
        <w:t>e</w:t>
      </w:r>
      <w:r>
        <w:rPr>
          <w:b w:val="0"/>
          <w:bCs w:val="0"/>
          <w:shd w:val="clear" w:color="auto" w:fill="FFFFFF"/>
        </w:rPr>
        <w:t xml:space="preserve"> the </w:t>
      </w:r>
      <w:r>
        <w:rPr>
          <w:rFonts w:hint="eastAsia"/>
          <w:b w:val="0"/>
          <w:bCs w:val="0"/>
          <w:shd w:val="clear" w:color="auto" w:fill="FFFFFF"/>
        </w:rPr>
        <w:t>protection</w:t>
      </w:r>
      <w:r>
        <w:rPr>
          <w:b w:val="0"/>
          <w:bCs w:val="0"/>
          <w:shd w:val="clear" w:color="auto" w:fill="FFFFFF"/>
        </w:rPr>
        <w:t xml:space="preserve">, restoration, </w:t>
      </w:r>
      <w:r>
        <w:rPr>
          <w:rFonts w:hint="eastAsia"/>
          <w:b w:val="0"/>
          <w:bCs w:val="0"/>
          <w:shd w:val="clear" w:color="auto" w:fill="FFFFFF"/>
        </w:rPr>
        <w:t>wise</w:t>
      </w:r>
      <w:r>
        <w:rPr>
          <w:b w:val="0"/>
          <w:bCs w:val="0"/>
          <w:shd w:val="clear" w:color="auto" w:fill="FFFFFF"/>
        </w:rPr>
        <w:t xml:space="preserve"> and sustainable use of mangrove</w:t>
      </w:r>
      <w:r>
        <w:rPr>
          <w:rFonts w:hint="eastAsia"/>
          <w:b w:val="0"/>
          <w:bCs w:val="0"/>
          <w:shd w:val="clear" w:color="auto" w:fill="FFFFFF"/>
        </w:rPr>
        <w:t xml:space="preserve">s </w:t>
      </w:r>
      <w:r>
        <w:rPr>
          <w:b w:val="0"/>
          <w:bCs w:val="0"/>
          <w:shd w:val="clear" w:color="auto" w:fill="FFFFFF"/>
        </w:rPr>
        <w:t>worldwide, and the purpose to establish an open</w:t>
      </w:r>
      <w:r>
        <w:rPr>
          <w:rFonts w:hint="eastAsia"/>
          <w:b w:val="0"/>
          <w:bCs w:val="0"/>
          <w:shd w:val="clear" w:color="auto" w:fill="FFFFFF"/>
        </w:rPr>
        <w:t xml:space="preserve"> and</w:t>
      </w:r>
      <w:r>
        <w:rPr>
          <w:b w:val="0"/>
          <w:bCs w:val="0"/>
          <w:shd w:val="clear" w:color="auto" w:fill="FFFFFF"/>
        </w:rPr>
        <w:t xml:space="preserve"> inclusive international cooperation mechanism for mangrove</w:t>
      </w:r>
      <w:r>
        <w:rPr>
          <w:rFonts w:hint="eastAsia"/>
          <w:b w:val="0"/>
          <w:bCs w:val="0"/>
          <w:shd w:val="clear" w:color="auto" w:fill="FFFFFF"/>
        </w:rPr>
        <w:t xml:space="preserve">s </w:t>
      </w:r>
      <w:r>
        <w:rPr>
          <w:b w:val="0"/>
          <w:bCs w:val="0"/>
          <w:shd w:val="clear" w:color="auto" w:fill="FFFFFF"/>
        </w:rPr>
        <w:t xml:space="preserve">and other adjacent </w:t>
      </w:r>
      <w:r>
        <w:rPr>
          <w:rFonts w:hint="eastAsia"/>
          <w:b w:val="0"/>
          <w:bCs w:val="0"/>
          <w:shd w:val="clear" w:color="auto" w:fill="FFFFFF"/>
        </w:rPr>
        <w:t xml:space="preserve">coastal blue carbon </w:t>
      </w:r>
      <w:r>
        <w:rPr>
          <w:b w:val="0"/>
          <w:bCs w:val="0"/>
          <w:shd w:val="clear" w:color="auto" w:fill="FFFFFF"/>
        </w:rPr>
        <w:t>ecosystems</w:t>
      </w:r>
      <w:r>
        <w:rPr>
          <w:rFonts w:hint="eastAsia"/>
          <w:b w:val="0"/>
          <w:bCs w:val="0"/>
          <w:shd w:val="clear" w:color="auto" w:fill="FFFFFF"/>
        </w:rPr>
        <w:t xml:space="preserve"> for mutual </w:t>
      </w:r>
      <w:r>
        <w:rPr>
          <w:b w:val="0"/>
          <w:bCs w:val="0"/>
          <w:shd w:val="clear" w:color="auto" w:fill="FFFFFF"/>
        </w:rPr>
        <w:t>benefits</w:t>
      </w:r>
      <w:r>
        <w:rPr>
          <w:rFonts w:hint="eastAsia"/>
          <w:b w:val="0"/>
          <w:bCs w:val="0"/>
          <w:shd w:val="clear" w:color="auto" w:fill="FFFFFF"/>
        </w:rPr>
        <w:t xml:space="preserve"> and shared development. It</w:t>
      </w:r>
      <w:r>
        <w:rPr>
          <w:b w:val="0"/>
          <w:bCs w:val="0"/>
          <w:shd w:val="clear" w:color="auto" w:fill="FFFFFF"/>
        </w:rPr>
        <w:t xml:space="preserve"> will facilitate international cooperation and joint action</w:t>
      </w:r>
      <w:r>
        <w:rPr>
          <w:rFonts w:hint="eastAsia"/>
          <w:b w:val="0"/>
          <w:bCs w:val="0"/>
          <w:shd w:val="clear" w:color="auto" w:fill="FFFFFF"/>
        </w:rPr>
        <w:t>s</w:t>
      </w:r>
      <w:r>
        <w:rPr>
          <w:b w:val="0"/>
          <w:bCs w:val="0"/>
          <w:shd w:val="clear" w:color="auto" w:fill="FFFFFF"/>
        </w:rPr>
        <w:t xml:space="preserve"> for the </w:t>
      </w:r>
      <w:r>
        <w:rPr>
          <w:rFonts w:hint="eastAsia"/>
          <w:b w:val="0"/>
          <w:bCs w:val="0"/>
          <w:shd w:val="clear" w:color="auto" w:fill="FFFFFF"/>
        </w:rPr>
        <w:t>protection</w:t>
      </w:r>
      <w:r>
        <w:rPr>
          <w:b w:val="0"/>
          <w:bCs w:val="0"/>
          <w:shd w:val="clear" w:color="auto" w:fill="FFFFFF"/>
        </w:rPr>
        <w:t xml:space="preserve">, restoration, </w:t>
      </w:r>
      <w:r>
        <w:rPr>
          <w:rFonts w:hint="eastAsia"/>
          <w:b w:val="0"/>
          <w:bCs w:val="0"/>
          <w:shd w:val="clear" w:color="auto" w:fill="FFFFFF"/>
        </w:rPr>
        <w:t>wise</w:t>
      </w:r>
      <w:r>
        <w:rPr>
          <w:b w:val="0"/>
          <w:bCs w:val="0"/>
          <w:shd w:val="clear" w:color="auto" w:fill="FFFFFF"/>
        </w:rPr>
        <w:t xml:space="preserve"> and sustainable use of mangrove</w:t>
      </w:r>
      <w:r>
        <w:rPr>
          <w:rFonts w:hint="eastAsia"/>
          <w:b w:val="0"/>
          <w:bCs w:val="0"/>
          <w:shd w:val="clear" w:color="auto" w:fill="FFFFFF"/>
        </w:rPr>
        <w:t>s</w:t>
      </w:r>
      <w:r>
        <w:rPr>
          <w:b w:val="0"/>
          <w:bCs w:val="0"/>
          <w:shd w:val="clear" w:color="auto" w:fill="FFFFFF"/>
        </w:rPr>
        <w:t xml:space="preserve">, and strengthen the implementation of the </w:t>
      </w:r>
      <w:r>
        <w:rPr>
          <w:rFonts w:hint="eastAsia"/>
          <w:b w:val="0"/>
          <w:bCs w:val="0"/>
          <w:shd w:val="clear" w:color="auto" w:fill="FFFFFF"/>
        </w:rPr>
        <w:t xml:space="preserve">Ramsar </w:t>
      </w:r>
      <w:r>
        <w:rPr>
          <w:b w:val="0"/>
          <w:bCs w:val="0"/>
          <w:shd w:val="clear" w:color="auto" w:fill="FFFFFF"/>
        </w:rPr>
        <w:t xml:space="preserve">Convention on Wetlands and relevant multilateral environmental conventions, so as to achieve the </w:t>
      </w:r>
      <w:r>
        <w:rPr>
          <w:b w:val="0"/>
          <w:bCs w:val="0"/>
          <w:i/>
          <w:shd w:val="clear" w:color="auto" w:fill="FFFFFF"/>
        </w:rPr>
        <w:t>2030 Agenda for Sustainable Development</w:t>
      </w:r>
      <w:r>
        <w:rPr>
          <w:b w:val="0"/>
          <w:bCs w:val="0"/>
          <w:shd w:val="clear" w:color="auto" w:fill="FFFFFF"/>
        </w:rPr>
        <w:t xml:space="preserve"> and </w:t>
      </w:r>
      <w:r>
        <w:rPr>
          <w:rFonts w:hint="eastAsia"/>
          <w:b w:val="0"/>
          <w:bCs w:val="0"/>
          <w:shd w:val="clear" w:color="auto" w:fill="FFFFFF"/>
        </w:rPr>
        <w:t>its</w:t>
      </w:r>
      <w:r>
        <w:rPr>
          <w:b w:val="0"/>
          <w:bCs w:val="0"/>
          <w:shd w:val="clear" w:color="auto" w:fill="FFFFFF"/>
        </w:rPr>
        <w:t xml:space="preserve"> Sustainable Development Goals (SDGs). </w:t>
      </w:r>
    </w:p>
    <w:p>
      <w:pPr>
        <w:ind w:firstLine="560" w:firstLineChars="200"/>
        <w:rPr>
          <w:b w:val="0"/>
          <w:bCs w:val="0"/>
          <w:shd w:val="clear" w:color="auto" w:fill="FFFFFF"/>
        </w:rPr>
      </w:pPr>
      <w:r>
        <w:rPr>
          <w:b w:val="0"/>
          <w:bCs w:val="0"/>
          <w:shd w:val="clear" w:color="auto" w:fill="FFFFFF"/>
        </w:rPr>
        <w:t>为更好</w:t>
      </w:r>
      <w:r>
        <w:rPr>
          <w:rFonts w:hint="eastAsia"/>
          <w:b w:val="0"/>
          <w:bCs w:val="0"/>
          <w:shd w:val="clear" w:color="auto" w:fill="FFFFFF"/>
        </w:rPr>
        <w:t>地</w:t>
      </w:r>
      <w:r>
        <w:rPr>
          <w:b w:val="0"/>
          <w:bCs w:val="0"/>
          <w:shd w:val="clear" w:color="auto" w:fill="FFFFFF"/>
        </w:rPr>
        <w:t>促进全球红树林保护、修复、合理与可持续利用，特组织本次全球征集</w:t>
      </w:r>
      <w:r>
        <w:rPr>
          <w:rFonts w:hint="eastAsia"/>
          <w:b w:val="0"/>
          <w:bCs w:val="0"/>
          <w:shd w:val="clear" w:color="auto" w:fill="FFFFFF"/>
        </w:rPr>
        <w:t>活动</w:t>
      </w:r>
      <w:r>
        <w:rPr>
          <w:b w:val="0"/>
          <w:bCs w:val="0"/>
          <w:shd w:val="clear" w:color="auto" w:fill="FFFFFF"/>
        </w:rPr>
        <w:t>，征集具有全球辨识度的、富有相应内涵的国际红树林中心标识，助力建立开放、包容、共建、互利的国际合作平台。</w:t>
      </w:r>
    </w:p>
    <w:p>
      <w:pPr>
        <w:ind w:firstLine="560" w:firstLineChars="200"/>
        <w:rPr>
          <w:shd w:val="clear" w:color="auto" w:fill="FFFFFF"/>
        </w:rPr>
      </w:pPr>
      <w:r>
        <w:rPr>
          <w:b w:val="0"/>
          <w:bCs w:val="0"/>
          <w:shd w:val="clear" w:color="auto" w:fill="FFFFFF"/>
        </w:rPr>
        <w:t xml:space="preserve">In order to better promote the </w:t>
      </w:r>
      <w:r>
        <w:rPr>
          <w:rFonts w:hint="eastAsia"/>
          <w:b w:val="0"/>
          <w:bCs w:val="0"/>
          <w:shd w:val="clear" w:color="auto" w:fill="FFFFFF"/>
        </w:rPr>
        <w:t>protection</w:t>
      </w:r>
      <w:r>
        <w:rPr>
          <w:b w:val="0"/>
          <w:bCs w:val="0"/>
          <w:shd w:val="clear" w:color="auto" w:fill="FFFFFF"/>
        </w:rPr>
        <w:t xml:space="preserve">, restoration, </w:t>
      </w:r>
      <w:r>
        <w:rPr>
          <w:rFonts w:hint="eastAsia"/>
          <w:b w:val="0"/>
          <w:bCs w:val="0"/>
          <w:shd w:val="clear" w:color="auto" w:fill="FFFFFF"/>
        </w:rPr>
        <w:t>wise</w:t>
      </w:r>
      <w:r>
        <w:rPr>
          <w:b w:val="0"/>
          <w:bCs w:val="0"/>
          <w:shd w:val="clear" w:color="auto" w:fill="FFFFFF"/>
        </w:rPr>
        <w:t xml:space="preserve"> and sustainable use of mangrove</w:t>
      </w:r>
      <w:r>
        <w:rPr>
          <w:rFonts w:hint="eastAsia"/>
          <w:b w:val="0"/>
          <w:bCs w:val="0"/>
          <w:shd w:val="clear" w:color="auto" w:fill="FFFFFF"/>
        </w:rPr>
        <w:t>s worldwide</w:t>
      </w:r>
      <w:r>
        <w:rPr>
          <w:b w:val="0"/>
          <w:bCs w:val="0"/>
          <w:shd w:val="clear" w:color="auto" w:fill="FFFFFF"/>
        </w:rPr>
        <w:t>, and help establish an open</w:t>
      </w:r>
      <w:r>
        <w:rPr>
          <w:rFonts w:hint="eastAsia"/>
          <w:b w:val="0"/>
          <w:bCs w:val="0"/>
          <w:shd w:val="clear" w:color="auto" w:fill="FFFFFF"/>
        </w:rPr>
        <w:t xml:space="preserve"> and</w:t>
      </w:r>
      <w:r>
        <w:rPr>
          <w:b w:val="0"/>
          <w:bCs w:val="0"/>
          <w:shd w:val="clear" w:color="auto" w:fill="FFFFFF"/>
        </w:rPr>
        <w:t xml:space="preserve"> inclusive international cooperation platform</w:t>
      </w:r>
      <w:r>
        <w:rPr>
          <w:rFonts w:hint="eastAsia"/>
          <w:b w:val="0"/>
          <w:bCs w:val="0"/>
          <w:shd w:val="clear" w:color="auto" w:fill="FFFFFF"/>
        </w:rPr>
        <w:t xml:space="preserve"> for mutual </w:t>
      </w:r>
      <w:r>
        <w:rPr>
          <w:b w:val="0"/>
          <w:bCs w:val="0"/>
          <w:shd w:val="clear" w:color="auto" w:fill="FFFFFF"/>
        </w:rPr>
        <w:t>benefits</w:t>
      </w:r>
      <w:r>
        <w:rPr>
          <w:rFonts w:hint="eastAsia"/>
          <w:b w:val="0"/>
          <w:bCs w:val="0"/>
          <w:shd w:val="clear" w:color="auto" w:fill="FFFFFF"/>
        </w:rPr>
        <w:t xml:space="preserve"> and shared </w:t>
      </w:r>
      <w:r>
        <w:rPr>
          <w:b w:val="0"/>
          <w:bCs w:val="0"/>
          <w:shd w:val="clear" w:color="auto" w:fill="FFFFFF"/>
        </w:rPr>
        <w:t xml:space="preserve">development, </w:t>
      </w:r>
      <w:r>
        <w:rPr>
          <w:rFonts w:hint="eastAsia"/>
          <w:b w:val="0"/>
          <w:bCs w:val="0"/>
          <w:shd w:val="clear" w:color="auto" w:fill="FFFFFF"/>
        </w:rPr>
        <w:t>we organize this</w:t>
      </w:r>
      <w:r>
        <w:rPr>
          <w:b w:val="0"/>
          <w:bCs w:val="0"/>
          <w:shd w:val="clear" w:color="auto" w:fill="FFFFFF"/>
        </w:rPr>
        <w:t xml:space="preserve"> </w:t>
      </w:r>
      <w:r>
        <w:rPr>
          <w:rFonts w:hint="eastAsia"/>
          <w:b w:val="0"/>
          <w:bCs w:val="0"/>
          <w:shd w:val="clear" w:color="auto" w:fill="FFFFFF"/>
        </w:rPr>
        <w:t>G</w:t>
      </w:r>
      <w:r>
        <w:rPr>
          <w:b w:val="0"/>
          <w:bCs w:val="0"/>
          <w:shd w:val="clear" w:color="auto" w:fill="FFFFFF"/>
        </w:rPr>
        <w:t xml:space="preserve">lobal </w:t>
      </w:r>
      <w:r>
        <w:rPr>
          <w:rFonts w:hint="eastAsia"/>
          <w:b w:val="0"/>
          <w:bCs w:val="0"/>
          <w:shd w:val="clear" w:color="auto" w:fill="FFFFFF"/>
        </w:rPr>
        <w:t>C</w:t>
      </w:r>
      <w:r>
        <w:rPr>
          <w:b w:val="0"/>
          <w:bCs w:val="0"/>
          <w:shd w:val="clear" w:color="auto" w:fill="FFFFFF"/>
        </w:rPr>
        <w:t xml:space="preserve">all </w:t>
      </w:r>
      <w:r>
        <w:rPr>
          <w:rFonts w:hint="eastAsia"/>
          <w:b w:val="0"/>
          <w:bCs w:val="0"/>
          <w:shd w:val="clear" w:color="auto" w:fill="FFFFFF"/>
        </w:rPr>
        <w:t>to solicit submissions for an</w:t>
      </w:r>
      <w:r>
        <w:rPr>
          <w:b w:val="0"/>
          <w:bCs w:val="0"/>
          <w:shd w:val="clear" w:color="auto" w:fill="FFFFFF"/>
        </w:rPr>
        <w:t xml:space="preserve"> IMC</w:t>
      </w:r>
      <w:r>
        <w:rPr>
          <w:rFonts w:hint="eastAsia"/>
          <w:b w:val="0"/>
          <w:bCs w:val="0"/>
          <w:shd w:val="clear" w:color="auto" w:fill="FFFFFF"/>
        </w:rPr>
        <w:t xml:space="preserve"> logo that has global recognition and rich connotations</w:t>
      </w:r>
      <w:r>
        <w:rPr>
          <w:b w:val="0"/>
          <w:bCs w:val="0"/>
          <w:shd w:val="clear" w:color="auto" w:fill="FFFFFF"/>
        </w:rPr>
        <w:t xml:space="preserve">. </w:t>
      </w:r>
    </w:p>
    <w:p>
      <w:pPr>
        <w:pStyle w:val="4"/>
        <w:numPr>
          <w:ilvl w:val="0"/>
          <w:numId w:val="1"/>
        </w:numPr>
        <w:spacing w:before="156" w:beforeLines="50"/>
        <w:rPr>
          <w:rFonts w:ascii="微软雅黑" w:hAnsi="微软雅黑" w:eastAsia="微软雅黑" w:cs="微软雅黑"/>
          <w:b/>
          <w:bCs w:val="0"/>
        </w:rPr>
      </w:pPr>
      <w:r>
        <w:rPr>
          <w:rFonts w:hint="eastAsia" w:ascii="微软雅黑" w:hAnsi="微软雅黑" w:eastAsia="微软雅黑" w:cs="微软雅黑"/>
          <w:b/>
          <w:bCs w:val="0"/>
        </w:rPr>
        <w:t>征集对象</w:t>
      </w:r>
      <w:r>
        <w:rPr>
          <w:rFonts w:hint="eastAsia" w:ascii="Times New Roman" w:hAnsi="Times New Roman" w:eastAsia="微软雅黑"/>
          <w:b/>
          <w:bCs w:val="0"/>
        </w:rPr>
        <w:t>Participants</w:t>
      </w:r>
      <w:r>
        <w:rPr>
          <w:rFonts w:ascii="Times New Roman" w:hAnsi="Times New Roman" w:eastAsia="微软雅黑"/>
          <w:b/>
          <w:bCs w:val="0"/>
        </w:rPr>
        <w:t xml:space="preserve"> </w:t>
      </w:r>
    </w:p>
    <w:p>
      <w:pPr>
        <w:ind w:firstLine="560" w:firstLineChars="200"/>
        <w:rPr>
          <w:b w:val="0"/>
          <w:bCs w:val="0"/>
        </w:rPr>
      </w:pPr>
      <w:r>
        <w:rPr>
          <w:b w:val="0"/>
          <w:bCs w:val="0"/>
        </w:rPr>
        <w:t>关爱红树林、关心国际红树林中心建设的生态、环保、艺术、设计等相关专业的设计师、团队和热心人士均可参与。</w:t>
      </w:r>
    </w:p>
    <w:p>
      <w:pPr>
        <w:ind w:firstLine="560" w:firstLineChars="200"/>
        <w:rPr>
          <w:b w:val="0"/>
          <w:bCs w:val="0"/>
        </w:rPr>
      </w:pPr>
      <w:r>
        <w:rPr>
          <w:b w:val="0"/>
          <w:bCs w:val="0"/>
        </w:rPr>
        <w:t xml:space="preserve">Designers, teams and enthusiasts in ecology, environmental protection, art, design and other related specialties who care about mangroves and the </w:t>
      </w:r>
      <w:r>
        <w:rPr>
          <w:b w:val="0"/>
          <w:bCs w:val="0"/>
          <w:shd w:val="clear" w:color="auto" w:fill="FFFFFF"/>
        </w:rPr>
        <w:t>IMC</w:t>
      </w:r>
      <w:r>
        <w:rPr>
          <w:b w:val="0"/>
          <w:bCs w:val="0"/>
        </w:rPr>
        <w:t xml:space="preserve"> are invited to participate in the global solicitation.</w:t>
      </w:r>
    </w:p>
    <w:p>
      <w:pPr>
        <w:pStyle w:val="4"/>
        <w:numPr>
          <w:ilvl w:val="0"/>
          <w:numId w:val="1"/>
        </w:numPr>
        <w:spacing w:before="156" w:beforeLines="50"/>
        <w:rPr>
          <w:rFonts w:ascii="Times New Roman" w:hAnsi="Times New Roman" w:eastAsia="微软雅黑"/>
          <w:b/>
          <w:bCs w:val="0"/>
        </w:rPr>
      </w:pPr>
      <w:r>
        <w:rPr>
          <w:rFonts w:hint="eastAsia" w:ascii="微软雅黑" w:hAnsi="微软雅黑" w:eastAsia="微软雅黑" w:cs="微软雅黑"/>
          <w:b/>
          <w:bCs w:val="0"/>
        </w:rPr>
        <w:t>征集流程及时间安排（北京时间）</w:t>
      </w:r>
      <w:r>
        <w:rPr>
          <w:rFonts w:hint="eastAsia" w:ascii="Times New Roman" w:hAnsi="Times New Roman" w:eastAsia="微软雅黑"/>
          <w:b/>
          <w:bCs w:val="0"/>
        </w:rPr>
        <w:t>Procedure &amp; Schedule (Beijing Time)</w:t>
      </w:r>
    </w:p>
    <w:p>
      <w:pPr>
        <w:rPr>
          <w:b w:val="0"/>
          <w:bCs w:val="0"/>
        </w:rPr>
      </w:pPr>
      <w:r>
        <w:rPr>
          <w:rFonts w:hAnsi="宋体"/>
        </w:rPr>
        <w:t>说明会时间：</w:t>
      </w:r>
      <w:r>
        <w:rPr>
          <w:b w:val="0"/>
          <w:bCs w:val="0"/>
        </w:rPr>
        <w:t>2024</w:t>
      </w:r>
      <w:r>
        <w:rPr>
          <w:rFonts w:hAnsi="宋体"/>
          <w:b w:val="0"/>
          <w:bCs w:val="0"/>
        </w:rPr>
        <w:t>年</w:t>
      </w:r>
      <w:r>
        <w:rPr>
          <w:b w:val="0"/>
          <w:bCs w:val="0"/>
        </w:rPr>
        <w:t>4</w:t>
      </w:r>
      <w:r>
        <w:rPr>
          <w:rFonts w:hAnsi="宋体"/>
          <w:b w:val="0"/>
          <w:bCs w:val="0"/>
        </w:rPr>
        <w:t>月</w:t>
      </w:r>
      <w:r>
        <w:rPr>
          <w:b w:val="0"/>
          <w:bCs w:val="0"/>
        </w:rPr>
        <w:t>15</w:t>
      </w:r>
      <w:r>
        <w:rPr>
          <w:rFonts w:hAnsi="宋体"/>
          <w:b w:val="0"/>
          <w:bCs w:val="0"/>
        </w:rPr>
        <w:t>日</w:t>
      </w:r>
      <w:r>
        <w:rPr>
          <w:b w:val="0"/>
          <w:bCs w:val="0"/>
        </w:rPr>
        <w:t>15:00-15:30</w:t>
      </w:r>
    </w:p>
    <w:p>
      <w:pPr>
        <w:rPr>
          <w:b w:val="0"/>
          <w:bCs w:val="0"/>
        </w:rPr>
      </w:pPr>
      <w:r>
        <w:t>现场参观时间：</w:t>
      </w:r>
      <w:r>
        <w:rPr>
          <w:b w:val="0"/>
          <w:bCs w:val="0"/>
        </w:rPr>
        <w:t>2024年4月20日</w:t>
      </w:r>
    </w:p>
    <w:p>
      <w:r>
        <w:t>报名及作品提交截止时间：2024年5月8日 15:00</w:t>
      </w:r>
    </w:p>
    <w:p>
      <w:pPr>
        <w:rPr>
          <w:b w:val="0"/>
          <w:bCs w:val="0"/>
        </w:rPr>
      </w:pPr>
      <w:r>
        <w:t>专业评审时间：</w:t>
      </w:r>
      <w:r>
        <w:rPr>
          <w:b w:val="0"/>
          <w:bCs w:val="0"/>
        </w:rPr>
        <w:t>2024年5月13-15日（暂定）</w:t>
      </w:r>
    </w:p>
    <w:p>
      <w:pPr>
        <w:rPr>
          <w:b w:val="0"/>
          <w:bCs w:val="0"/>
        </w:rPr>
      </w:pPr>
      <w:r>
        <w:t>公众投票时间：</w:t>
      </w:r>
      <w:r>
        <w:rPr>
          <w:b w:val="0"/>
          <w:bCs w:val="0"/>
        </w:rPr>
        <w:t>2024年5月17-21日（暂定）</w:t>
      </w:r>
    </w:p>
    <w:p>
      <w:pPr>
        <w:rPr>
          <w:b w:val="0"/>
          <w:bCs w:val="0"/>
        </w:rPr>
      </w:pPr>
      <w:r>
        <w:t>综合评定时间：</w:t>
      </w:r>
      <w:r>
        <w:rPr>
          <w:b w:val="0"/>
          <w:bCs w:val="0"/>
        </w:rPr>
        <w:t>2024年5月22-31日（暂定）</w:t>
      </w:r>
    </w:p>
    <w:p>
      <w:pPr>
        <w:rPr>
          <w:b w:val="0"/>
          <w:bCs w:val="0"/>
        </w:rPr>
      </w:pPr>
      <w:r>
        <w:t>最终结果公示时间：</w:t>
      </w:r>
      <w:r>
        <w:rPr>
          <w:b w:val="0"/>
          <w:bCs w:val="0"/>
        </w:rPr>
        <w:t>2024年6月1日（暂定）</w:t>
      </w:r>
    </w:p>
    <w:p>
      <w:pPr>
        <w:rPr>
          <w:b w:val="0"/>
          <w:bCs w:val="0"/>
        </w:rPr>
      </w:pPr>
      <w:r>
        <w:t xml:space="preserve">Briefing: </w:t>
      </w:r>
      <w:r>
        <w:rPr>
          <w:b w:val="0"/>
          <w:bCs w:val="0"/>
        </w:rPr>
        <w:t>April 15</w:t>
      </w:r>
      <w:r>
        <w:rPr>
          <w:b w:val="0"/>
          <w:bCs w:val="0"/>
          <w:vertAlign w:val="superscript"/>
        </w:rPr>
        <w:t>th</w:t>
      </w:r>
      <w:r>
        <w:rPr>
          <w:b w:val="0"/>
          <w:bCs w:val="0"/>
        </w:rPr>
        <w:t xml:space="preserve">, 2024, </w:t>
      </w:r>
      <w:r>
        <w:rPr>
          <w:rFonts w:hint="eastAsia"/>
          <w:b w:val="0"/>
          <w:bCs w:val="0"/>
        </w:rPr>
        <w:t>15</w:t>
      </w:r>
      <w:r>
        <w:rPr>
          <w:b w:val="0"/>
          <w:bCs w:val="0"/>
        </w:rPr>
        <w:t>:00-</w:t>
      </w:r>
      <w:r>
        <w:rPr>
          <w:rFonts w:hint="eastAsia"/>
          <w:b w:val="0"/>
          <w:bCs w:val="0"/>
        </w:rPr>
        <w:t>15</w:t>
      </w:r>
      <w:r>
        <w:rPr>
          <w:b w:val="0"/>
          <w:bCs w:val="0"/>
        </w:rPr>
        <w:t>:30</w:t>
      </w:r>
    </w:p>
    <w:p>
      <w:pPr>
        <w:rPr>
          <w:b w:val="0"/>
          <w:bCs w:val="0"/>
        </w:rPr>
      </w:pPr>
      <w:r>
        <w:rPr>
          <w:rFonts w:hint="eastAsia"/>
        </w:rPr>
        <w:t>Voluntary Site</w:t>
      </w:r>
      <w:r>
        <w:t xml:space="preserve"> Visit: </w:t>
      </w:r>
      <w:r>
        <w:rPr>
          <w:b w:val="0"/>
          <w:bCs w:val="0"/>
        </w:rPr>
        <w:t>April 20</w:t>
      </w:r>
      <w:r>
        <w:rPr>
          <w:b w:val="0"/>
          <w:bCs w:val="0"/>
          <w:vertAlign w:val="superscript"/>
        </w:rPr>
        <w:t>th</w:t>
      </w:r>
      <w:r>
        <w:rPr>
          <w:b w:val="0"/>
          <w:bCs w:val="0"/>
        </w:rPr>
        <w:t>, 2024</w:t>
      </w:r>
    </w:p>
    <w:p>
      <w:pPr>
        <w:rPr>
          <w:b w:val="0"/>
          <w:bCs w:val="0"/>
        </w:rPr>
      </w:pPr>
      <w:r>
        <w:t xml:space="preserve">Registration &amp; </w:t>
      </w:r>
      <w:r>
        <w:rPr>
          <w:rFonts w:hint="eastAsia"/>
        </w:rPr>
        <w:t xml:space="preserve">Submission </w:t>
      </w:r>
      <w:r>
        <w:t xml:space="preserve">Deadline: </w:t>
      </w:r>
      <w:r>
        <w:rPr>
          <w:b w:val="0"/>
          <w:bCs w:val="0"/>
        </w:rPr>
        <w:t>May 8</w:t>
      </w:r>
      <w:r>
        <w:rPr>
          <w:b w:val="0"/>
          <w:bCs w:val="0"/>
          <w:vertAlign w:val="superscript"/>
        </w:rPr>
        <w:t>th</w:t>
      </w:r>
      <w:r>
        <w:rPr>
          <w:b w:val="0"/>
          <w:bCs w:val="0"/>
        </w:rPr>
        <w:t xml:space="preserve">, 2024, </w:t>
      </w:r>
      <w:r>
        <w:rPr>
          <w:rFonts w:hint="eastAsia"/>
          <w:b w:val="0"/>
          <w:bCs w:val="0"/>
        </w:rPr>
        <w:t>15</w:t>
      </w:r>
      <w:r>
        <w:rPr>
          <w:b w:val="0"/>
          <w:bCs w:val="0"/>
        </w:rPr>
        <w:t>:00</w:t>
      </w:r>
    </w:p>
    <w:p>
      <w:pPr>
        <w:rPr>
          <w:b w:val="0"/>
          <w:bCs w:val="0"/>
        </w:rPr>
      </w:pPr>
      <w:r>
        <w:rPr>
          <w:rFonts w:hint="eastAsia"/>
        </w:rPr>
        <w:t>Expert</w:t>
      </w:r>
      <w:r>
        <w:t xml:space="preserve"> Review: </w:t>
      </w:r>
      <w:r>
        <w:rPr>
          <w:b w:val="0"/>
          <w:bCs w:val="0"/>
        </w:rPr>
        <w:t>May 13</w:t>
      </w:r>
      <w:r>
        <w:rPr>
          <w:b w:val="0"/>
          <w:bCs w:val="0"/>
          <w:vertAlign w:val="superscript"/>
        </w:rPr>
        <w:t>th</w:t>
      </w:r>
      <w:r>
        <w:rPr>
          <w:b w:val="0"/>
          <w:bCs w:val="0"/>
        </w:rPr>
        <w:t>-15</w:t>
      </w:r>
      <w:r>
        <w:rPr>
          <w:b w:val="0"/>
          <w:bCs w:val="0"/>
          <w:vertAlign w:val="superscript"/>
        </w:rPr>
        <w:t>th</w:t>
      </w:r>
      <w:r>
        <w:rPr>
          <w:b w:val="0"/>
          <w:bCs w:val="0"/>
        </w:rPr>
        <w:t>, 2024 (Provisional)</w:t>
      </w:r>
    </w:p>
    <w:p>
      <w:pPr>
        <w:rPr>
          <w:b w:val="0"/>
          <w:bCs w:val="0"/>
        </w:rPr>
      </w:pPr>
      <w:r>
        <w:t>Public Voting:</w:t>
      </w:r>
      <w:r>
        <w:rPr>
          <w:b w:val="0"/>
          <w:bCs w:val="0"/>
        </w:rPr>
        <w:t xml:space="preserve"> May 17</w:t>
      </w:r>
      <w:r>
        <w:rPr>
          <w:b w:val="0"/>
          <w:bCs w:val="0"/>
          <w:vertAlign w:val="superscript"/>
        </w:rPr>
        <w:t>th</w:t>
      </w:r>
      <w:r>
        <w:rPr>
          <w:b w:val="0"/>
          <w:bCs w:val="0"/>
        </w:rPr>
        <w:t>-21</w:t>
      </w:r>
      <w:r>
        <w:rPr>
          <w:b w:val="0"/>
          <w:bCs w:val="0"/>
          <w:vertAlign w:val="superscript"/>
        </w:rPr>
        <w:t>st</w:t>
      </w:r>
      <w:r>
        <w:rPr>
          <w:b w:val="0"/>
          <w:bCs w:val="0"/>
        </w:rPr>
        <w:t>, 2024 (Provisional)</w:t>
      </w:r>
    </w:p>
    <w:p>
      <w:pPr>
        <w:rPr>
          <w:b w:val="0"/>
          <w:bCs w:val="0"/>
        </w:rPr>
      </w:pPr>
      <w:r>
        <w:t xml:space="preserve">Comprehensive Evaluation: </w:t>
      </w:r>
      <w:r>
        <w:rPr>
          <w:b w:val="0"/>
          <w:bCs w:val="0"/>
        </w:rPr>
        <w:t>May 22</w:t>
      </w:r>
      <w:r>
        <w:rPr>
          <w:b w:val="0"/>
          <w:bCs w:val="0"/>
          <w:vertAlign w:val="superscript"/>
        </w:rPr>
        <w:t>nd</w:t>
      </w:r>
      <w:r>
        <w:rPr>
          <w:b w:val="0"/>
          <w:bCs w:val="0"/>
        </w:rPr>
        <w:t>-31</w:t>
      </w:r>
      <w:r>
        <w:rPr>
          <w:b w:val="0"/>
          <w:bCs w:val="0"/>
          <w:vertAlign w:val="superscript"/>
        </w:rPr>
        <w:t>st</w:t>
      </w:r>
      <w:r>
        <w:rPr>
          <w:b w:val="0"/>
          <w:bCs w:val="0"/>
        </w:rPr>
        <w:t>, 2024 (Provisional)</w:t>
      </w:r>
    </w:p>
    <w:p>
      <w:pPr>
        <w:rPr>
          <w:b w:val="0"/>
          <w:bCs w:val="0"/>
        </w:rPr>
      </w:pPr>
      <w:r>
        <w:t xml:space="preserve">Announcement of Final Result: </w:t>
      </w:r>
      <w:r>
        <w:rPr>
          <w:b w:val="0"/>
          <w:bCs w:val="0"/>
        </w:rPr>
        <w:t>June 1</w:t>
      </w:r>
      <w:r>
        <w:rPr>
          <w:b w:val="0"/>
          <w:bCs w:val="0"/>
          <w:vertAlign w:val="superscript"/>
        </w:rPr>
        <w:t>st</w:t>
      </w:r>
      <w:r>
        <w:rPr>
          <w:b w:val="0"/>
          <w:bCs w:val="0"/>
        </w:rPr>
        <w:t>, 2024 (Provisional)</w:t>
      </w:r>
    </w:p>
    <w:p>
      <w:pPr>
        <w:pStyle w:val="2"/>
        <w:ind w:firstLine="602"/>
      </w:pPr>
    </w:p>
    <w:p>
      <w:pPr>
        <w:rPr>
          <w:b w:val="0"/>
          <w:bCs w:val="0"/>
        </w:rPr>
      </w:pPr>
      <w:r>
        <w:rPr>
          <w:b w:val="0"/>
          <w:bCs w:val="0"/>
        </w:rPr>
        <w:t>特别提示：</w:t>
      </w:r>
    </w:p>
    <w:p>
      <w:pPr>
        <w:rPr>
          <w:b w:val="0"/>
          <w:bCs w:val="0"/>
        </w:rPr>
      </w:pPr>
      <w:r>
        <w:rPr>
          <w:b w:val="0"/>
          <w:bCs w:val="0"/>
          <w:lang w:val="en"/>
        </w:rPr>
        <w:t>Note</w:t>
      </w:r>
      <w:r>
        <w:rPr>
          <w:b w:val="0"/>
          <w:bCs w:val="0"/>
        </w:rPr>
        <w:t>:</w:t>
      </w:r>
    </w:p>
    <w:p>
      <w:pPr>
        <w:pStyle w:val="15"/>
        <w:numPr>
          <w:ilvl w:val="0"/>
          <w:numId w:val="2"/>
        </w:numPr>
        <w:ind w:firstLineChars="0"/>
        <w:rPr>
          <w:b w:val="0"/>
          <w:bCs w:val="0"/>
        </w:rPr>
      </w:pPr>
      <w:r>
        <w:t>说明会</w:t>
      </w:r>
      <w:r>
        <w:rPr>
          <w:b w:val="0"/>
          <w:bCs w:val="0"/>
        </w:rPr>
        <w:t>使用腾讯会议线上召开，会议号：</w:t>
      </w:r>
      <w:r>
        <w:rPr>
          <w:rFonts w:hint="eastAsia"/>
          <w:b w:val="0"/>
          <w:bCs w:val="0"/>
        </w:rPr>
        <w:t>685-560-020</w:t>
      </w:r>
      <w:r>
        <w:rPr>
          <w:b w:val="0"/>
          <w:bCs w:val="0"/>
        </w:rPr>
        <w:t>，未参加说明会的应征者也可直接提交作品；</w:t>
      </w:r>
    </w:p>
    <w:p>
      <w:pPr>
        <w:pStyle w:val="15"/>
        <w:ind w:left="725" w:leftChars="259" w:firstLine="0" w:firstLineChars="0"/>
        <w:rPr>
          <w:b w:val="0"/>
          <w:bCs w:val="0"/>
        </w:rPr>
      </w:pPr>
      <w:r>
        <w:rPr>
          <w:rStyle w:val="13"/>
          <w:b w:val="0"/>
          <w:bCs w:val="0"/>
          <w:color w:val="auto"/>
          <w:u w:val="none"/>
        </w:rPr>
        <w:t>The br</w:t>
      </w:r>
      <w:r>
        <w:rPr>
          <w:rStyle w:val="13"/>
          <w:rFonts w:hint="eastAsia"/>
          <w:b w:val="0"/>
          <w:bCs w:val="0"/>
          <w:color w:val="auto"/>
          <w:u w:val="none"/>
        </w:rPr>
        <w:t>ie</w:t>
      </w:r>
      <w:r>
        <w:rPr>
          <w:rStyle w:val="13"/>
          <w:b w:val="0"/>
          <w:bCs w:val="0"/>
          <w:color w:val="auto"/>
          <w:u w:val="none"/>
        </w:rPr>
        <w:t>fing will be held online via Tencent Meeting (Meeting ID:</w:t>
      </w:r>
      <w:r>
        <w:rPr>
          <w:rStyle w:val="13"/>
          <w:b w:val="0"/>
          <w:color w:val="auto"/>
          <w:u w:val="none"/>
        </w:rPr>
        <w:t>685-560-020</w:t>
      </w:r>
      <w:r>
        <w:rPr>
          <w:rStyle w:val="13"/>
          <w:b w:val="0"/>
          <w:bCs w:val="0"/>
          <w:color w:val="auto"/>
          <w:u w:val="none"/>
        </w:rPr>
        <w:t>). Applicants who do not join the online briefing may also submit their works</w:t>
      </w:r>
      <w:r>
        <w:rPr>
          <w:rStyle w:val="13"/>
          <w:rFonts w:hint="eastAsia"/>
          <w:b w:val="0"/>
          <w:bCs w:val="0"/>
          <w:color w:val="auto"/>
          <w:u w:val="none"/>
        </w:rPr>
        <w:t>.</w:t>
      </w:r>
    </w:p>
    <w:p>
      <w:pPr>
        <w:pStyle w:val="15"/>
        <w:numPr>
          <w:ilvl w:val="0"/>
          <w:numId w:val="2"/>
        </w:numPr>
        <w:ind w:firstLineChars="0"/>
        <w:rPr>
          <w:rStyle w:val="13"/>
          <w:b w:val="0"/>
          <w:bCs w:val="0"/>
          <w:color w:val="auto"/>
          <w:u w:val="none"/>
        </w:rPr>
      </w:pPr>
      <w:r>
        <w:fldChar w:fldCharType="begin"/>
      </w:r>
      <w:r>
        <w:instrText xml:space="preserve"> HYPERLINK "mailto:2、考虑福田红树林环境保护等因素，现场参观总人数限40人，由应征者发个人名片（或简介）、证件号码和联系电话到咨询邮箱（Benecus@qq.com）报名，每个团队限1人，主办方确认设计师报名成功后会通过咨询邮箱发送邮件通知具体集合时间地点，未获通知的则未报名成功，请报名者及时关注邮件信息。" </w:instrText>
      </w:r>
      <w:r>
        <w:fldChar w:fldCharType="separate"/>
      </w:r>
      <w:r>
        <w:rPr>
          <w:rStyle w:val="13"/>
          <w:rFonts w:hAnsi="宋体"/>
          <w:b w:val="0"/>
          <w:bCs w:val="0"/>
          <w:color w:val="auto"/>
          <w:u w:val="none"/>
        </w:rPr>
        <w:t>考虑福田红树林环境保护等因素，现场参观总人数限</w:t>
      </w:r>
      <w:r>
        <w:rPr>
          <w:rStyle w:val="13"/>
          <w:b w:val="0"/>
          <w:bCs w:val="0"/>
          <w:color w:val="auto"/>
          <w:u w:val="none"/>
        </w:rPr>
        <w:t>40</w:t>
      </w:r>
      <w:r>
        <w:rPr>
          <w:rStyle w:val="13"/>
          <w:rFonts w:hAnsi="宋体"/>
          <w:b w:val="0"/>
          <w:bCs w:val="0"/>
          <w:color w:val="auto"/>
          <w:u w:val="none"/>
        </w:rPr>
        <w:t>人，由应征者发个人名片（或简介）、证件号码和联系电话到咨询邮箱（</w:t>
      </w:r>
      <w:r>
        <w:rPr>
          <w:rStyle w:val="13"/>
          <w:b w:val="0"/>
          <w:bCs w:val="0"/>
          <w:color w:val="auto"/>
          <w:u w:val="none"/>
        </w:rPr>
        <w:t>Benecus@qq.com</w:t>
      </w:r>
      <w:r>
        <w:rPr>
          <w:rStyle w:val="13"/>
          <w:rFonts w:hAnsi="宋体"/>
          <w:b w:val="0"/>
          <w:bCs w:val="0"/>
          <w:color w:val="auto"/>
          <w:u w:val="none"/>
        </w:rPr>
        <w:t>）报名，每个团队限</w:t>
      </w:r>
      <w:r>
        <w:rPr>
          <w:rStyle w:val="13"/>
          <w:b w:val="0"/>
          <w:bCs w:val="0"/>
          <w:color w:val="auto"/>
          <w:u w:val="none"/>
        </w:rPr>
        <w:t>1</w:t>
      </w:r>
      <w:r>
        <w:rPr>
          <w:rStyle w:val="13"/>
          <w:rFonts w:hAnsi="宋体"/>
          <w:b w:val="0"/>
          <w:bCs w:val="0"/>
          <w:color w:val="auto"/>
          <w:u w:val="none"/>
        </w:rPr>
        <w:t>人，主办方确认设计师报名成功后会通过咨询邮箱发送邮件通知具体集合时间地点，未获通知的则未报名成功，请报名者及时关注邮件信息</w:t>
      </w:r>
      <w:r>
        <w:rPr>
          <w:b w:val="0"/>
          <w:bCs w:val="0"/>
        </w:rPr>
        <w:t>；</w:t>
      </w:r>
      <w:r>
        <w:rPr>
          <w:b w:val="0"/>
          <w:bCs w:val="0"/>
        </w:rPr>
        <w:fldChar w:fldCharType="end"/>
      </w:r>
    </w:p>
    <w:p>
      <w:pPr>
        <w:pStyle w:val="15"/>
        <w:ind w:left="725" w:leftChars="259" w:firstLine="0" w:firstLineChars="0"/>
        <w:rPr>
          <w:rStyle w:val="13"/>
          <w:b w:val="0"/>
          <w:bCs w:val="0"/>
          <w:color w:val="auto"/>
          <w:u w:val="none"/>
        </w:rPr>
      </w:pPr>
      <w:r>
        <w:rPr>
          <w:rStyle w:val="13"/>
          <w:b w:val="0"/>
          <w:bCs w:val="0"/>
          <w:color w:val="auto"/>
          <w:u w:val="none"/>
        </w:rPr>
        <w:t xml:space="preserve">Considering the environmental protection of </w:t>
      </w:r>
      <w:r>
        <w:rPr>
          <w:rStyle w:val="13"/>
          <w:rFonts w:hint="eastAsia"/>
          <w:b w:val="0"/>
          <w:bCs w:val="0"/>
          <w:color w:val="auto"/>
          <w:u w:val="none"/>
        </w:rPr>
        <w:t>the Futian mangrove wetland</w:t>
      </w:r>
      <w:r>
        <w:rPr>
          <w:rStyle w:val="13"/>
          <w:b w:val="0"/>
          <w:bCs w:val="0"/>
          <w:color w:val="auto"/>
          <w:u w:val="none"/>
        </w:rPr>
        <w:t xml:space="preserve">, the total number of site visitors is limited to 40 persons. </w:t>
      </w:r>
      <w:r>
        <w:rPr>
          <w:rStyle w:val="13"/>
          <w:rFonts w:hint="eastAsia"/>
          <w:b w:val="0"/>
          <w:bCs w:val="0"/>
          <w:color w:val="auto"/>
          <w:u w:val="none"/>
        </w:rPr>
        <w:t>If interested, you</w:t>
      </w:r>
      <w:r>
        <w:rPr>
          <w:rStyle w:val="13"/>
          <w:b w:val="0"/>
          <w:bCs w:val="0"/>
          <w:color w:val="auto"/>
          <w:u w:val="none"/>
        </w:rPr>
        <w:t xml:space="preserve"> are </w:t>
      </w:r>
      <w:r>
        <w:rPr>
          <w:rStyle w:val="13"/>
          <w:rFonts w:hint="eastAsia"/>
          <w:b w:val="0"/>
          <w:bCs w:val="0"/>
          <w:color w:val="auto"/>
          <w:u w:val="none"/>
        </w:rPr>
        <w:t xml:space="preserve">kindly </w:t>
      </w:r>
      <w:r>
        <w:rPr>
          <w:rStyle w:val="13"/>
          <w:b w:val="0"/>
          <w:bCs w:val="0"/>
          <w:color w:val="auto"/>
          <w:u w:val="none"/>
        </w:rPr>
        <w:t xml:space="preserve">required to send </w:t>
      </w:r>
      <w:r>
        <w:rPr>
          <w:rStyle w:val="13"/>
          <w:rFonts w:hint="eastAsia"/>
          <w:b w:val="0"/>
          <w:bCs w:val="0"/>
          <w:color w:val="auto"/>
          <w:u w:val="none"/>
        </w:rPr>
        <w:t xml:space="preserve">a copy of your </w:t>
      </w:r>
      <w:r>
        <w:rPr>
          <w:rStyle w:val="13"/>
          <w:b w:val="0"/>
          <w:bCs w:val="0"/>
          <w:color w:val="auto"/>
          <w:u w:val="none"/>
        </w:rPr>
        <w:t xml:space="preserve">personal </w:t>
      </w:r>
      <w:r>
        <w:rPr>
          <w:rStyle w:val="13"/>
          <w:rFonts w:hint="eastAsia"/>
          <w:b w:val="0"/>
          <w:bCs w:val="0"/>
          <w:color w:val="auto"/>
          <w:u w:val="none"/>
        </w:rPr>
        <w:t>business</w:t>
      </w:r>
      <w:r>
        <w:rPr>
          <w:rStyle w:val="13"/>
          <w:b w:val="0"/>
          <w:bCs w:val="0"/>
          <w:color w:val="auto"/>
          <w:u w:val="none"/>
        </w:rPr>
        <w:t xml:space="preserve"> card (or personal profiles), </w:t>
      </w:r>
      <w:r>
        <w:rPr>
          <w:rStyle w:val="13"/>
          <w:rFonts w:hint="eastAsia"/>
          <w:b w:val="0"/>
          <w:bCs w:val="0"/>
          <w:color w:val="auto"/>
          <w:u w:val="none"/>
        </w:rPr>
        <w:t>ID</w:t>
      </w:r>
      <w:r>
        <w:rPr>
          <w:rStyle w:val="13"/>
          <w:b w:val="0"/>
          <w:bCs w:val="0"/>
          <w:color w:val="auto"/>
          <w:u w:val="none"/>
        </w:rPr>
        <w:t xml:space="preserve"> number and contact </w:t>
      </w:r>
      <w:r>
        <w:rPr>
          <w:rStyle w:val="13"/>
          <w:rFonts w:hint="eastAsia"/>
          <w:b w:val="0"/>
          <w:bCs w:val="0"/>
          <w:color w:val="auto"/>
          <w:u w:val="none"/>
        </w:rPr>
        <w:t>information</w:t>
      </w:r>
      <w:r>
        <w:rPr>
          <w:rStyle w:val="13"/>
          <w:b w:val="0"/>
          <w:bCs w:val="0"/>
          <w:color w:val="auto"/>
          <w:u w:val="none"/>
        </w:rPr>
        <w:t xml:space="preserve"> to the </w:t>
      </w:r>
      <w:r>
        <w:rPr>
          <w:rStyle w:val="13"/>
          <w:rFonts w:hint="eastAsia"/>
          <w:b w:val="0"/>
          <w:bCs w:val="0"/>
          <w:color w:val="auto"/>
          <w:u w:val="none"/>
        </w:rPr>
        <w:t>contact</w:t>
      </w:r>
      <w:r>
        <w:rPr>
          <w:rStyle w:val="13"/>
          <w:b w:val="0"/>
          <w:bCs w:val="0"/>
          <w:color w:val="auto"/>
          <w:u w:val="none"/>
        </w:rPr>
        <w:t xml:space="preserve"> email address (</w:t>
      </w:r>
      <w:r>
        <w:fldChar w:fldCharType="begin"/>
      </w:r>
      <w:r>
        <w:instrText xml:space="preserve"> HYPERLINK "mailto:Benecus@qq.com" </w:instrText>
      </w:r>
      <w:r>
        <w:fldChar w:fldCharType="separate"/>
      </w:r>
      <w:r>
        <w:rPr>
          <w:rStyle w:val="13"/>
          <w:b w:val="0"/>
          <w:bCs w:val="0"/>
          <w:color w:val="auto"/>
          <w:u w:val="none"/>
        </w:rPr>
        <w:t>Benecus@qq.com</w:t>
      </w:r>
      <w:r>
        <w:rPr>
          <w:rStyle w:val="13"/>
          <w:b w:val="0"/>
          <w:bCs w:val="0"/>
          <w:color w:val="auto"/>
          <w:u w:val="none"/>
        </w:rPr>
        <w:fldChar w:fldCharType="end"/>
      </w:r>
      <w:r>
        <w:rPr>
          <w:rStyle w:val="13"/>
          <w:b w:val="0"/>
          <w:bCs w:val="0"/>
          <w:color w:val="auto"/>
          <w:u w:val="none"/>
        </w:rPr>
        <w:t xml:space="preserve">) for </w:t>
      </w:r>
      <w:r>
        <w:rPr>
          <w:rStyle w:val="13"/>
          <w:rFonts w:hint="eastAsia"/>
          <w:b w:val="0"/>
          <w:bCs w:val="0"/>
          <w:color w:val="auto"/>
          <w:u w:val="none"/>
        </w:rPr>
        <w:t xml:space="preserve">site visit </w:t>
      </w:r>
      <w:r>
        <w:rPr>
          <w:rStyle w:val="13"/>
          <w:b w:val="0"/>
          <w:bCs w:val="0"/>
          <w:color w:val="auto"/>
          <w:u w:val="none"/>
        </w:rPr>
        <w:t>registration</w:t>
      </w:r>
      <w:r>
        <w:rPr>
          <w:rStyle w:val="13"/>
          <w:rFonts w:hint="eastAsia"/>
          <w:b w:val="0"/>
          <w:bCs w:val="0"/>
          <w:color w:val="auto"/>
          <w:u w:val="none"/>
        </w:rPr>
        <w:t>. E</w:t>
      </w:r>
      <w:r>
        <w:rPr>
          <w:rStyle w:val="13"/>
          <w:b w:val="0"/>
          <w:bCs w:val="0"/>
          <w:color w:val="auto"/>
          <w:u w:val="none"/>
        </w:rPr>
        <w:t xml:space="preserve">ach team is limited to 1 </w:t>
      </w:r>
      <w:r>
        <w:rPr>
          <w:rStyle w:val="13"/>
          <w:rFonts w:hint="eastAsia"/>
          <w:b w:val="0"/>
          <w:bCs w:val="0"/>
          <w:color w:val="auto"/>
          <w:u w:val="none"/>
        </w:rPr>
        <w:t>visitor</w:t>
      </w:r>
      <w:r>
        <w:rPr>
          <w:rStyle w:val="13"/>
          <w:b w:val="0"/>
          <w:bCs w:val="0"/>
          <w:color w:val="auto"/>
          <w:u w:val="none"/>
        </w:rPr>
        <w:t xml:space="preserve">. After </w:t>
      </w:r>
      <w:r>
        <w:rPr>
          <w:rStyle w:val="13"/>
          <w:rFonts w:hint="eastAsia"/>
          <w:b w:val="0"/>
          <w:bCs w:val="0"/>
          <w:color w:val="auto"/>
          <w:u w:val="none"/>
        </w:rPr>
        <w:t>confirmation</w:t>
      </w:r>
      <w:r>
        <w:rPr>
          <w:rStyle w:val="13"/>
          <w:b w:val="0"/>
          <w:bCs w:val="0"/>
          <w:color w:val="auto"/>
          <w:u w:val="none"/>
        </w:rPr>
        <w:t xml:space="preserve">, the </w:t>
      </w:r>
      <w:r>
        <w:rPr>
          <w:rStyle w:val="13"/>
          <w:rFonts w:hint="eastAsia"/>
          <w:b w:val="0"/>
          <w:bCs w:val="0"/>
          <w:color w:val="auto"/>
          <w:u w:val="none"/>
        </w:rPr>
        <w:t>Organizer</w:t>
      </w:r>
      <w:r>
        <w:rPr>
          <w:rStyle w:val="13"/>
          <w:b w:val="0"/>
          <w:bCs w:val="0"/>
          <w:color w:val="auto"/>
          <w:u w:val="none"/>
        </w:rPr>
        <w:t xml:space="preserve"> will send </w:t>
      </w:r>
      <w:r>
        <w:rPr>
          <w:rStyle w:val="13"/>
          <w:rFonts w:hint="eastAsia"/>
          <w:b w:val="0"/>
          <w:bCs w:val="0"/>
          <w:color w:val="auto"/>
          <w:u w:val="none"/>
        </w:rPr>
        <w:t xml:space="preserve">you </w:t>
      </w:r>
      <w:r>
        <w:rPr>
          <w:rStyle w:val="13"/>
          <w:b w:val="0"/>
          <w:bCs w:val="0"/>
          <w:color w:val="auto"/>
          <w:u w:val="none"/>
        </w:rPr>
        <w:t xml:space="preserve">an email </w:t>
      </w:r>
      <w:r>
        <w:rPr>
          <w:rStyle w:val="13"/>
          <w:rFonts w:hint="eastAsia"/>
          <w:b w:val="0"/>
          <w:bCs w:val="0"/>
          <w:color w:val="auto"/>
          <w:u w:val="none"/>
        </w:rPr>
        <w:t>about the meeting</w:t>
      </w:r>
      <w:r>
        <w:rPr>
          <w:rStyle w:val="13"/>
          <w:b w:val="0"/>
          <w:bCs w:val="0"/>
          <w:color w:val="auto"/>
          <w:u w:val="none"/>
        </w:rPr>
        <w:t xml:space="preserve"> time and place through the </w:t>
      </w:r>
      <w:r>
        <w:rPr>
          <w:rStyle w:val="13"/>
          <w:rFonts w:hint="eastAsia"/>
          <w:b w:val="0"/>
          <w:bCs w:val="0"/>
          <w:color w:val="auto"/>
          <w:u w:val="none"/>
        </w:rPr>
        <w:t>contact</w:t>
      </w:r>
      <w:r>
        <w:rPr>
          <w:rStyle w:val="13"/>
          <w:b w:val="0"/>
          <w:bCs w:val="0"/>
          <w:color w:val="auto"/>
          <w:u w:val="none"/>
        </w:rPr>
        <w:t xml:space="preserve"> email address. If </w:t>
      </w:r>
      <w:r>
        <w:rPr>
          <w:rStyle w:val="13"/>
          <w:rFonts w:hint="eastAsia"/>
          <w:b w:val="0"/>
          <w:bCs w:val="0"/>
          <w:color w:val="auto"/>
          <w:u w:val="none"/>
        </w:rPr>
        <w:t>you don</w:t>
      </w:r>
      <w:r>
        <w:rPr>
          <w:rStyle w:val="13"/>
          <w:b w:val="0"/>
          <w:bCs w:val="0"/>
          <w:color w:val="auto"/>
          <w:u w:val="none"/>
        </w:rPr>
        <w:t>’</w:t>
      </w:r>
      <w:r>
        <w:rPr>
          <w:rStyle w:val="13"/>
          <w:rFonts w:hint="eastAsia"/>
          <w:b w:val="0"/>
          <w:bCs w:val="0"/>
          <w:color w:val="auto"/>
          <w:u w:val="none"/>
        </w:rPr>
        <w:t>t receive the email</w:t>
      </w:r>
      <w:r>
        <w:rPr>
          <w:rStyle w:val="13"/>
          <w:b w:val="0"/>
          <w:bCs w:val="0"/>
          <w:color w:val="auto"/>
          <w:u w:val="none"/>
        </w:rPr>
        <w:t xml:space="preserve">, </w:t>
      </w:r>
      <w:r>
        <w:rPr>
          <w:rStyle w:val="13"/>
          <w:rFonts w:hint="eastAsia"/>
          <w:b w:val="0"/>
          <w:bCs w:val="0"/>
          <w:color w:val="auto"/>
          <w:u w:val="none"/>
        </w:rPr>
        <w:t>it means</w:t>
      </w:r>
      <w:r>
        <w:rPr>
          <w:rStyle w:val="13"/>
          <w:b w:val="0"/>
          <w:bCs w:val="0"/>
          <w:color w:val="auto"/>
          <w:u w:val="none"/>
        </w:rPr>
        <w:t xml:space="preserve"> </w:t>
      </w:r>
      <w:r>
        <w:rPr>
          <w:rStyle w:val="13"/>
          <w:rFonts w:hint="eastAsia"/>
          <w:b w:val="0"/>
          <w:bCs w:val="0"/>
          <w:color w:val="auto"/>
          <w:u w:val="none"/>
        </w:rPr>
        <w:t>that you</w:t>
      </w:r>
      <w:r>
        <w:rPr>
          <w:rStyle w:val="13"/>
          <w:b w:val="0"/>
          <w:bCs w:val="0"/>
          <w:color w:val="auto"/>
          <w:u w:val="none"/>
        </w:rPr>
        <w:t xml:space="preserve"> </w:t>
      </w:r>
      <w:r>
        <w:rPr>
          <w:rStyle w:val="13"/>
          <w:rFonts w:hint="eastAsia"/>
          <w:b w:val="0"/>
          <w:bCs w:val="0"/>
          <w:color w:val="auto"/>
          <w:u w:val="none"/>
        </w:rPr>
        <w:t xml:space="preserve">have </w:t>
      </w:r>
      <w:r>
        <w:rPr>
          <w:rStyle w:val="13"/>
          <w:b w:val="0"/>
          <w:bCs w:val="0"/>
          <w:color w:val="auto"/>
          <w:u w:val="none"/>
        </w:rPr>
        <w:t xml:space="preserve">failed in the registration. </w:t>
      </w:r>
    </w:p>
    <w:p>
      <w:pPr>
        <w:pStyle w:val="15"/>
        <w:numPr>
          <w:ilvl w:val="0"/>
          <w:numId w:val="2"/>
        </w:numPr>
        <w:ind w:firstLineChars="0"/>
        <w:rPr>
          <w:b w:val="0"/>
          <w:bCs w:val="0"/>
        </w:rPr>
      </w:pPr>
      <w:r>
        <w:rPr>
          <w:b w:val="0"/>
          <w:bCs w:val="0"/>
        </w:rPr>
        <w:t>公众投票信息发布渠道：</w:t>
      </w:r>
    </w:p>
    <w:p>
      <w:pPr>
        <w:pStyle w:val="2"/>
        <w:numPr>
          <w:ilvl w:val="0"/>
          <w:numId w:val="3"/>
        </w:numPr>
        <w:ind w:left="1043" w:hanging="278" w:firstLineChars="0"/>
        <w:rPr>
          <w:rStyle w:val="13"/>
          <w:rFonts w:ascii="Times New Roman" w:hAnsi="Times New Roman" w:eastAsia="宋体"/>
          <w:b w:val="0"/>
          <w:bCs w:val="0"/>
          <w:color w:val="auto"/>
          <w:sz w:val="28"/>
          <w:szCs w:val="28"/>
          <w:u w:val="none"/>
        </w:rPr>
      </w:pPr>
      <w:r>
        <w:rPr>
          <w:rStyle w:val="13"/>
          <w:rFonts w:ascii="Times New Roman" w:eastAsia="宋体"/>
          <w:b w:val="0"/>
          <w:bCs w:val="0"/>
          <w:color w:val="auto"/>
          <w:sz w:val="28"/>
          <w:szCs w:val="28"/>
          <w:u w:val="none"/>
        </w:rPr>
        <w:t>广东内伶仃福田国家级自然保护区管理局</w:t>
      </w:r>
      <w:r>
        <w:rPr>
          <w:rStyle w:val="13"/>
          <w:rFonts w:hint="eastAsia" w:ascii="Times New Roman" w:eastAsia="宋体"/>
          <w:b w:val="0"/>
          <w:bCs w:val="0"/>
          <w:color w:val="auto"/>
          <w:sz w:val="28"/>
          <w:szCs w:val="28"/>
          <w:u w:val="none"/>
        </w:rPr>
        <w:t>官方</w:t>
      </w:r>
      <w:r>
        <w:rPr>
          <w:rStyle w:val="13"/>
          <w:rFonts w:ascii="Times New Roman" w:eastAsia="宋体"/>
          <w:b w:val="0"/>
          <w:bCs w:val="0"/>
          <w:color w:val="auto"/>
          <w:sz w:val="28"/>
          <w:szCs w:val="28"/>
          <w:u w:val="none"/>
        </w:rPr>
        <w:t>微信公众号</w:t>
      </w:r>
      <w:r>
        <w:rPr>
          <w:rStyle w:val="13"/>
          <w:rFonts w:hint="eastAsia" w:ascii="Times New Roman" w:eastAsia="宋体"/>
          <w:b w:val="0"/>
          <w:bCs w:val="0"/>
          <w:color w:val="auto"/>
          <w:sz w:val="28"/>
          <w:szCs w:val="28"/>
          <w:u w:val="none"/>
        </w:rPr>
        <w:t>“内伶仃福田自然保护区”；</w:t>
      </w:r>
    </w:p>
    <w:p>
      <w:pPr>
        <w:pStyle w:val="2"/>
        <w:numPr>
          <w:ilvl w:val="0"/>
          <w:numId w:val="3"/>
        </w:numPr>
        <w:ind w:left="1043" w:hanging="278" w:firstLineChars="0"/>
        <w:rPr>
          <w:rStyle w:val="13"/>
          <w:rFonts w:ascii="Times New Roman" w:hAnsi="Times New Roman" w:eastAsia="宋体"/>
          <w:b w:val="0"/>
          <w:bCs w:val="0"/>
          <w:color w:val="auto"/>
          <w:sz w:val="28"/>
          <w:szCs w:val="28"/>
          <w:u w:val="none"/>
        </w:rPr>
      </w:pPr>
      <w:r>
        <w:rPr>
          <w:rStyle w:val="13"/>
          <w:rFonts w:ascii="Times New Roman" w:eastAsia="宋体"/>
          <w:b w:val="0"/>
          <w:bCs w:val="0"/>
          <w:color w:val="auto"/>
          <w:sz w:val="28"/>
          <w:szCs w:val="28"/>
          <w:u w:val="none"/>
        </w:rPr>
        <w:t>深圳市规划和自然资源局网站</w:t>
      </w:r>
      <w:r>
        <w:rPr>
          <w:rStyle w:val="13"/>
          <w:rFonts w:hint="eastAsia" w:ascii="Times New Roman" w:eastAsia="宋体"/>
          <w:b w:val="0"/>
          <w:bCs w:val="0"/>
          <w:color w:val="auto"/>
          <w:sz w:val="28"/>
          <w:szCs w:val="28"/>
          <w:u w:val="none"/>
        </w:rPr>
        <w:t>http://pnr.sz.gov.cn/</w:t>
      </w:r>
      <w:r>
        <w:rPr>
          <w:rStyle w:val="13"/>
          <w:rFonts w:ascii="Times New Roman" w:eastAsia="宋体"/>
          <w:b w:val="0"/>
          <w:bCs w:val="0"/>
          <w:color w:val="auto"/>
          <w:sz w:val="28"/>
          <w:szCs w:val="28"/>
          <w:u w:val="none"/>
        </w:rPr>
        <w:t>、微信公众号</w:t>
      </w:r>
      <w:r>
        <w:rPr>
          <w:rStyle w:val="13"/>
          <w:rFonts w:hint="eastAsia" w:ascii="Times New Roman" w:eastAsia="宋体"/>
          <w:b w:val="0"/>
          <w:bCs w:val="0"/>
          <w:color w:val="auto"/>
          <w:sz w:val="28"/>
          <w:szCs w:val="28"/>
          <w:u w:val="none"/>
        </w:rPr>
        <w:t>；</w:t>
      </w:r>
    </w:p>
    <w:p>
      <w:pPr>
        <w:pStyle w:val="15"/>
        <w:ind w:left="722" w:leftChars="258" w:firstLine="0" w:firstLineChars="0"/>
        <w:rPr>
          <w:rStyle w:val="13"/>
          <w:b w:val="0"/>
          <w:bCs w:val="0"/>
          <w:color w:val="auto"/>
          <w:u w:val="none"/>
        </w:rPr>
      </w:pPr>
      <w:r>
        <w:rPr>
          <w:rStyle w:val="13"/>
          <w:b w:val="0"/>
          <w:bCs w:val="0"/>
          <w:color w:val="auto"/>
          <w:u w:val="none"/>
        </w:rPr>
        <w:t>Channels for posting public voting information:</w:t>
      </w:r>
    </w:p>
    <w:p>
      <w:pPr>
        <w:pStyle w:val="15"/>
        <w:numPr>
          <w:ilvl w:val="0"/>
          <w:numId w:val="3"/>
        </w:numPr>
        <w:ind w:left="781" w:leftChars="279" w:firstLineChars="0"/>
        <w:rPr>
          <w:rStyle w:val="13"/>
          <w:b w:val="0"/>
          <w:bCs w:val="0"/>
          <w:color w:val="auto"/>
          <w:u w:val="none"/>
        </w:rPr>
      </w:pPr>
      <w:r>
        <w:rPr>
          <w:rStyle w:val="13"/>
          <w:b w:val="0"/>
          <w:bCs w:val="0"/>
          <w:color w:val="auto"/>
          <w:u w:val="none"/>
        </w:rPr>
        <w:t>WeChat Official Account of Guangdong Neilingding Futian National Nature Reserve Administration</w:t>
      </w:r>
      <w:r>
        <w:rPr>
          <w:rStyle w:val="13"/>
          <w:rFonts w:hint="eastAsia"/>
          <w:b w:val="0"/>
          <w:bCs w:val="0"/>
          <w:color w:val="auto"/>
          <w:u w:val="none"/>
        </w:rPr>
        <w:t xml:space="preserve"> Bureau</w:t>
      </w:r>
      <w:r>
        <w:rPr>
          <w:rStyle w:val="13"/>
          <w:b w:val="0"/>
          <w:bCs w:val="0"/>
          <w:color w:val="auto"/>
          <w:u w:val="none"/>
        </w:rPr>
        <w:t>.</w:t>
      </w:r>
    </w:p>
    <w:p>
      <w:pPr>
        <w:pStyle w:val="15"/>
        <w:numPr>
          <w:ilvl w:val="0"/>
          <w:numId w:val="3"/>
        </w:numPr>
        <w:ind w:left="781" w:leftChars="279" w:firstLineChars="0"/>
        <w:rPr>
          <w:rStyle w:val="13"/>
          <w:b w:val="0"/>
          <w:bCs w:val="0"/>
          <w:color w:val="auto"/>
          <w:u w:val="none"/>
        </w:rPr>
      </w:pPr>
      <w:r>
        <w:rPr>
          <w:rStyle w:val="13"/>
          <w:b w:val="0"/>
          <w:bCs w:val="0"/>
          <w:color w:val="auto"/>
          <w:u w:val="none"/>
        </w:rPr>
        <w:t xml:space="preserve">Website and WeChat Official Account of </w:t>
      </w:r>
      <w:r>
        <w:rPr>
          <w:rStyle w:val="13"/>
          <w:rFonts w:hint="eastAsia"/>
          <w:b w:val="0"/>
          <w:bCs w:val="0"/>
          <w:color w:val="auto"/>
          <w:u w:val="none"/>
        </w:rPr>
        <w:t xml:space="preserve">the </w:t>
      </w:r>
      <w:r>
        <w:rPr>
          <w:rStyle w:val="13"/>
          <w:rFonts w:hint="default"/>
          <w:b w:val="0"/>
          <w:bCs w:val="0"/>
          <w:color w:val="auto"/>
          <w:u w:val="none"/>
          <w:lang w:val="en"/>
        </w:rPr>
        <w:t xml:space="preserve">Urban </w:t>
      </w:r>
      <w:bookmarkStart w:id="3" w:name="_GoBack"/>
      <w:bookmarkEnd w:id="3"/>
      <w:r>
        <w:rPr>
          <w:rStyle w:val="13"/>
          <w:b w:val="0"/>
          <w:bCs w:val="0"/>
          <w:color w:val="auto"/>
          <w:u w:val="none"/>
        </w:rPr>
        <w:t>Planning and Natural Resources Bureau of Shenzhen Municipality;</w:t>
      </w:r>
      <w:r>
        <w:rPr>
          <w:rStyle w:val="13"/>
          <w:rFonts w:hint="eastAsia"/>
          <w:b w:val="0"/>
          <w:bCs w:val="0"/>
          <w:color w:val="auto"/>
          <w:u w:val="none"/>
        </w:rPr>
        <w:t xml:space="preserve"> (Website link: </w:t>
      </w:r>
      <w:r>
        <w:fldChar w:fldCharType="begin"/>
      </w:r>
      <w:r>
        <w:instrText xml:space="preserve"> HYPERLINK "http://pnr.sz.gov.cn/" </w:instrText>
      </w:r>
      <w:r>
        <w:fldChar w:fldCharType="separate"/>
      </w:r>
      <w:r>
        <w:rPr>
          <w:rStyle w:val="13"/>
          <w:rFonts w:hint="eastAsia"/>
          <w:b w:val="0"/>
          <w:bCs w:val="0"/>
        </w:rPr>
        <w:t>http://pnr.sz.gov.cn/</w:t>
      </w:r>
      <w:r>
        <w:rPr>
          <w:rStyle w:val="13"/>
          <w:rFonts w:hint="eastAsia"/>
          <w:b w:val="0"/>
          <w:bCs w:val="0"/>
        </w:rPr>
        <w:fldChar w:fldCharType="end"/>
      </w:r>
      <w:r>
        <w:rPr>
          <w:rStyle w:val="13"/>
          <w:rFonts w:hint="eastAsia"/>
          <w:b w:val="0"/>
          <w:bCs w:val="0"/>
          <w:color w:val="auto"/>
          <w:u w:val="none"/>
        </w:rPr>
        <w:t>).</w:t>
      </w:r>
    </w:p>
    <w:p>
      <w:pPr>
        <w:pStyle w:val="15"/>
        <w:numPr>
          <w:ilvl w:val="0"/>
          <w:numId w:val="2"/>
        </w:numPr>
        <w:ind w:left="725" w:hanging="725" w:hangingChars="259"/>
        <w:rPr>
          <w:b w:val="0"/>
          <w:bCs w:val="0"/>
        </w:rPr>
      </w:pPr>
      <w:r>
        <w:rPr>
          <w:b w:val="0"/>
          <w:bCs w:val="0"/>
        </w:rPr>
        <w:t>无论应征者是否参加说明会和现场参观，均不影响后续报名及评审。</w:t>
      </w:r>
    </w:p>
    <w:p>
      <w:pPr>
        <w:pStyle w:val="15"/>
        <w:numPr>
          <w:ilvl w:val="255"/>
          <w:numId w:val="0"/>
        </w:numPr>
        <w:ind w:left="722" w:leftChars="258"/>
        <w:rPr>
          <w:b w:val="0"/>
          <w:bCs w:val="0"/>
        </w:rPr>
      </w:pPr>
      <w:r>
        <w:rPr>
          <w:rFonts w:hint="eastAsia"/>
          <w:b w:val="0"/>
          <w:bCs w:val="0"/>
        </w:rPr>
        <w:t>Whether or not the applicant attends the briefing and site visit does not affect the subsequent registration and review.</w:t>
      </w:r>
    </w:p>
    <w:p>
      <w:pPr>
        <w:pStyle w:val="4"/>
        <w:numPr>
          <w:ilvl w:val="0"/>
          <w:numId w:val="1"/>
        </w:numPr>
        <w:spacing w:before="156" w:beforeLines="50"/>
        <w:rPr>
          <w:rFonts w:ascii="Times New Roman" w:hAnsi="Times New Roman" w:eastAsia="微软雅黑"/>
          <w:b/>
          <w:bCs w:val="0"/>
        </w:rPr>
      </w:pPr>
      <w:r>
        <w:rPr>
          <w:rFonts w:hint="eastAsia" w:ascii="Times New Roman" w:hAnsi="Times New Roman" w:eastAsia="微软雅黑"/>
          <w:b/>
          <w:bCs w:val="0"/>
        </w:rPr>
        <w:t>奖项与奖金</w:t>
      </w:r>
      <w:r>
        <w:rPr>
          <w:rFonts w:ascii="Times New Roman" w:hAnsi="Times New Roman" w:eastAsia="微软雅黑"/>
          <w:b/>
          <w:bCs w:val="0"/>
        </w:rPr>
        <w:t>Prizes and Awards</w:t>
      </w:r>
    </w:p>
    <w:p>
      <w:r>
        <w:t>一等奖（1名）：奖金人民币150000元+获奖证书。</w:t>
      </w:r>
    </w:p>
    <w:p>
      <w:r>
        <w:t>二等奖（2名）：奖金人民币30000元+获奖证书。</w:t>
      </w:r>
    </w:p>
    <w:p>
      <w:r>
        <w:t>三等奖（3名）：奖金人民币10000元+获奖证书。</w:t>
      </w:r>
    </w:p>
    <w:p>
      <w:r>
        <w:t>优秀奖（4名）：授予获奖证书。</w:t>
      </w:r>
    </w:p>
    <w:p>
      <w:r>
        <w:t xml:space="preserve">First prize (1 winner): </w:t>
      </w:r>
      <w:r>
        <w:rPr>
          <w:rFonts w:hint="eastAsia"/>
        </w:rPr>
        <w:t>CNY</w:t>
      </w:r>
      <w:r>
        <w:t xml:space="preserve"> 150,000 + honor certificate.</w:t>
      </w:r>
    </w:p>
    <w:p>
      <w:r>
        <w:t xml:space="preserve">Second prize (2 winners): </w:t>
      </w:r>
      <w:r>
        <w:rPr>
          <w:rFonts w:hint="eastAsia"/>
        </w:rPr>
        <w:t>CNY</w:t>
      </w:r>
      <w:r>
        <w:t xml:space="preserve"> 30,000 + honor certificate.</w:t>
      </w:r>
    </w:p>
    <w:p>
      <w:r>
        <w:t xml:space="preserve">Third prize (3 winners): </w:t>
      </w:r>
      <w:r>
        <w:rPr>
          <w:rFonts w:hint="eastAsia"/>
        </w:rPr>
        <w:t>CNY</w:t>
      </w:r>
      <w:r>
        <w:t xml:space="preserve"> 10,000 + honor certificate. </w:t>
      </w:r>
    </w:p>
    <w:p>
      <w:r>
        <w:t>Award of Excellence (4 winners): Honor certificate.</w:t>
      </w:r>
    </w:p>
    <w:p>
      <w:pPr>
        <w:ind w:firstLine="560" w:firstLineChars="200"/>
        <w:rPr>
          <w:b w:val="0"/>
          <w:bCs w:val="0"/>
        </w:rPr>
      </w:pPr>
      <w:r>
        <w:rPr>
          <w:b w:val="0"/>
          <w:bCs w:val="0"/>
        </w:rPr>
        <w:t>此外，由最终选定标识的设计师获得扩展设计任务，完成扩展设计后可获扩展设计费用人民币100000元；如最终选</w:t>
      </w:r>
      <w:r>
        <w:rPr>
          <w:rFonts w:hint="eastAsia"/>
          <w:b w:val="0"/>
          <w:bCs w:val="0"/>
        </w:rPr>
        <w:t>定</w:t>
      </w:r>
      <w:r>
        <w:rPr>
          <w:b w:val="0"/>
          <w:bCs w:val="0"/>
        </w:rPr>
        <w:t>标识的设计师非专业设计人员或不具备扩展设计能力，则由组织机构指定扩展设计团队承担扩展设计任务并获得扩展设计费人民币100000元，最终选定标识的设计师需进行必要的配合。</w:t>
      </w:r>
    </w:p>
    <w:p>
      <w:pPr>
        <w:ind w:firstLine="560" w:firstLineChars="200"/>
        <w:rPr>
          <w:b w:val="0"/>
          <w:bCs w:val="0"/>
        </w:rPr>
      </w:pPr>
      <w:r>
        <w:rPr>
          <w:b w:val="0"/>
          <w:bCs w:val="0"/>
        </w:rPr>
        <w:t xml:space="preserve">In addition, the </w:t>
      </w:r>
      <w:r>
        <w:rPr>
          <w:rFonts w:hint="eastAsia"/>
          <w:b w:val="0"/>
          <w:bCs w:val="0"/>
        </w:rPr>
        <w:t>final selected</w:t>
      </w:r>
      <w:r>
        <w:rPr>
          <w:b w:val="0"/>
          <w:bCs w:val="0"/>
        </w:rPr>
        <w:t xml:space="preserve"> designer will receive the assignment of extension design, and the extension design fee of </w:t>
      </w:r>
      <w:r>
        <w:rPr>
          <w:rFonts w:hint="eastAsia"/>
          <w:b w:val="0"/>
          <w:bCs w:val="0"/>
        </w:rPr>
        <w:t>CNY</w:t>
      </w:r>
      <w:r>
        <w:rPr>
          <w:b w:val="0"/>
          <w:bCs w:val="0"/>
        </w:rPr>
        <w:t xml:space="preserve"> 100,000 will be paid </w:t>
      </w:r>
      <w:r>
        <w:rPr>
          <w:rFonts w:hint="eastAsia"/>
          <w:b w:val="0"/>
          <w:bCs w:val="0"/>
        </w:rPr>
        <w:t>upon completion of</w:t>
      </w:r>
      <w:r>
        <w:rPr>
          <w:b w:val="0"/>
          <w:bCs w:val="0"/>
        </w:rPr>
        <w:t xml:space="preserve"> the extension design</w:t>
      </w:r>
      <w:r>
        <w:rPr>
          <w:rFonts w:hint="eastAsia"/>
          <w:b w:val="0"/>
          <w:bCs w:val="0"/>
        </w:rPr>
        <w:t>.</w:t>
      </w:r>
      <w:r>
        <w:rPr>
          <w:b w:val="0"/>
          <w:bCs w:val="0"/>
        </w:rPr>
        <w:t xml:space="preserve"> </w:t>
      </w:r>
      <w:r>
        <w:rPr>
          <w:rFonts w:hint="eastAsia"/>
          <w:b w:val="0"/>
          <w:bCs w:val="0"/>
        </w:rPr>
        <w:t>I</w:t>
      </w:r>
      <w:r>
        <w:rPr>
          <w:b w:val="0"/>
          <w:bCs w:val="0"/>
        </w:rPr>
        <w:t xml:space="preserve">f the </w:t>
      </w:r>
      <w:r>
        <w:rPr>
          <w:rFonts w:hint="eastAsia"/>
          <w:b w:val="0"/>
          <w:bCs w:val="0"/>
        </w:rPr>
        <w:t>selected</w:t>
      </w:r>
      <w:r>
        <w:rPr>
          <w:b w:val="0"/>
          <w:bCs w:val="0"/>
        </w:rPr>
        <w:t xml:space="preserve"> designer of the IMC logo </w:t>
      </w:r>
      <w:r>
        <w:rPr>
          <w:rFonts w:hint="eastAsia"/>
          <w:b w:val="0"/>
          <w:bCs w:val="0"/>
        </w:rPr>
        <w:t>is a</w:t>
      </w:r>
      <w:r>
        <w:rPr>
          <w:b w:val="0"/>
          <w:bCs w:val="0"/>
        </w:rPr>
        <w:t xml:space="preserve"> non-professional designer or incapable of completing the extension design, the </w:t>
      </w:r>
      <w:r>
        <w:rPr>
          <w:rFonts w:hint="eastAsia"/>
          <w:b w:val="0"/>
          <w:bCs w:val="0"/>
        </w:rPr>
        <w:t>O</w:t>
      </w:r>
      <w:r>
        <w:rPr>
          <w:b w:val="0"/>
          <w:bCs w:val="0"/>
        </w:rPr>
        <w:t>rganizer</w:t>
      </w:r>
      <w:r>
        <w:rPr>
          <w:rFonts w:hint="eastAsia"/>
          <w:b w:val="0"/>
          <w:bCs w:val="0"/>
        </w:rPr>
        <w:t>s</w:t>
      </w:r>
      <w:r>
        <w:rPr>
          <w:b w:val="0"/>
          <w:bCs w:val="0"/>
        </w:rPr>
        <w:t xml:space="preserve"> will designate </w:t>
      </w:r>
      <w:r>
        <w:rPr>
          <w:rFonts w:hint="eastAsia"/>
          <w:b w:val="0"/>
          <w:bCs w:val="0"/>
        </w:rPr>
        <w:t>an</w:t>
      </w:r>
      <w:r>
        <w:rPr>
          <w:b w:val="0"/>
          <w:bCs w:val="0"/>
        </w:rPr>
        <w:t xml:space="preserve"> extension design team to undertake the extension design task, which will receive the extension design fee of </w:t>
      </w:r>
      <w:r>
        <w:rPr>
          <w:rFonts w:hint="eastAsia"/>
          <w:b w:val="0"/>
          <w:bCs w:val="0"/>
        </w:rPr>
        <w:t>CNY</w:t>
      </w:r>
      <w:r>
        <w:rPr>
          <w:b w:val="0"/>
          <w:bCs w:val="0"/>
        </w:rPr>
        <w:t xml:space="preserve"> 100,000</w:t>
      </w:r>
      <w:r>
        <w:rPr>
          <w:rFonts w:hint="eastAsia"/>
          <w:b w:val="0"/>
          <w:bCs w:val="0"/>
        </w:rPr>
        <w:t>.</w:t>
      </w:r>
      <w:r>
        <w:rPr>
          <w:b w:val="0"/>
          <w:bCs w:val="0"/>
        </w:rPr>
        <w:t xml:space="preserve"> </w:t>
      </w:r>
      <w:r>
        <w:rPr>
          <w:rFonts w:hint="eastAsia"/>
          <w:b w:val="0"/>
          <w:bCs w:val="0"/>
        </w:rPr>
        <w:t>T</w:t>
      </w:r>
      <w:r>
        <w:rPr>
          <w:b w:val="0"/>
          <w:bCs w:val="0"/>
        </w:rPr>
        <w:t xml:space="preserve">he </w:t>
      </w:r>
      <w:r>
        <w:rPr>
          <w:rFonts w:hint="eastAsia"/>
          <w:b w:val="0"/>
          <w:bCs w:val="0"/>
        </w:rPr>
        <w:t>selected</w:t>
      </w:r>
      <w:r>
        <w:rPr>
          <w:b w:val="0"/>
          <w:bCs w:val="0"/>
        </w:rPr>
        <w:t xml:space="preserve"> designer </w:t>
      </w:r>
      <w:r>
        <w:rPr>
          <w:rFonts w:hint="eastAsia"/>
          <w:b w:val="0"/>
          <w:bCs w:val="0"/>
        </w:rPr>
        <w:t>is required to</w:t>
      </w:r>
      <w:r>
        <w:rPr>
          <w:b w:val="0"/>
          <w:bCs w:val="0"/>
        </w:rPr>
        <w:t xml:space="preserve"> work with the team as necessary.</w:t>
      </w:r>
    </w:p>
    <w:p>
      <w:pPr>
        <w:rPr>
          <w:b w:val="0"/>
          <w:bCs w:val="0"/>
        </w:rPr>
      </w:pPr>
      <w:r>
        <w:t xml:space="preserve">  </w:t>
      </w:r>
      <w:r>
        <w:rPr>
          <w:b w:val="0"/>
          <w:bCs w:val="0"/>
        </w:rPr>
        <w:t xml:space="preserve"> 以上奖金、费用均含6%的票面税。相关奖金、费用在公示结束后及设计师提供相关付款资料后进行支付。中国境外的设计师可委托境内个人或机构开票及收款。</w:t>
      </w:r>
    </w:p>
    <w:p>
      <w:pPr>
        <w:ind w:firstLine="560" w:firstLineChars="200"/>
        <w:rPr>
          <w:b w:val="0"/>
          <w:bCs w:val="0"/>
        </w:rPr>
      </w:pPr>
      <w:r>
        <w:rPr>
          <w:b w:val="0"/>
          <w:bCs w:val="0"/>
        </w:rPr>
        <w:t xml:space="preserve">The above </w:t>
      </w:r>
      <w:r>
        <w:rPr>
          <w:rFonts w:hint="eastAsia"/>
          <w:b w:val="0"/>
          <w:bCs w:val="0"/>
        </w:rPr>
        <w:t>prizes</w:t>
      </w:r>
      <w:r>
        <w:rPr>
          <w:b w:val="0"/>
          <w:bCs w:val="0"/>
        </w:rPr>
        <w:t xml:space="preserve"> and fees are subject to 6% par tax. The related </w:t>
      </w:r>
      <w:r>
        <w:rPr>
          <w:rFonts w:hint="eastAsia"/>
          <w:b w:val="0"/>
          <w:bCs w:val="0"/>
        </w:rPr>
        <w:t>cash prizes</w:t>
      </w:r>
      <w:r>
        <w:rPr>
          <w:b w:val="0"/>
          <w:bCs w:val="0"/>
        </w:rPr>
        <w:t xml:space="preserve"> and fees will be paid </w:t>
      </w:r>
      <w:r>
        <w:rPr>
          <w:rFonts w:hint="eastAsia"/>
          <w:b w:val="0"/>
          <w:bCs w:val="0"/>
        </w:rPr>
        <w:t xml:space="preserve">after the </w:t>
      </w:r>
      <w:r>
        <w:rPr>
          <w:b w:val="0"/>
          <w:bCs w:val="0"/>
        </w:rPr>
        <w:t>announcement</w:t>
      </w:r>
      <w:r>
        <w:rPr>
          <w:rFonts w:hint="eastAsia"/>
          <w:b w:val="0"/>
          <w:bCs w:val="0"/>
        </w:rPr>
        <w:t xml:space="preserve"> of the final result and </w:t>
      </w:r>
      <w:r>
        <w:rPr>
          <w:b w:val="0"/>
          <w:bCs w:val="0"/>
        </w:rPr>
        <w:t>the provi</w:t>
      </w:r>
      <w:r>
        <w:rPr>
          <w:rFonts w:hint="eastAsia"/>
          <w:b w:val="0"/>
          <w:bCs w:val="0"/>
        </w:rPr>
        <w:t>sion of</w:t>
      </w:r>
      <w:r>
        <w:rPr>
          <w:b w:val="0"/>
          <w:bCs w:val="0"/>
        </w:rPr>
        <w:t xml:space="preserve"> relevant payment information</w:t>
      </w:r>
      <w:r>
        <w:rPr>
          <w:rFonts w:hint="eastAsia"/>
          <w:b w:val="0"/>
          <w:bCs w:val="0"/>
        </w:rPr>
        <w:t xml:space="preserve"> by the </w:t>
      </w:r>
      <w:r>
        <w:rPr>
          <w:b w:val="0"/>
          <w:bCs w:val="0"/>
        </w:rPr>
        <w:t xml:space="preserve">designers. Designers outside China may entrust </w:t>
      </w:r>
      <w:r>
        <w:rPr>
          <w:rFonts w:hint="eastAsia"/>
          <w:b w:val="0"/>
          <w:bCs w:val="0"/>
        </w:rPr>
        <w:t>Chinese domestic</w:t>
      </w:r>
      <w:r>
        <w:rPr>
          <w:b w:val="0"/>
          <w:bCs w:val="0"/>
        </w:rPr>
        <w:t xml:space="preserve"> individuals or agencies to issue invoices and receive payments.</w:t>
      </w:r>
    </w:p>
    <w:p>
      <w:pPr>
        <w:pStyle w:val="4"/>
        <w:numPr>
          <w:ilvl w:val="0"/>
          <w:numId w:val="1"/>
        </w:numPr>
        <w:spacing w:before="156" w:beforeLines="50"/>
        <w:rPr>
          <w:rFonts w:ascii="Times New Roman" w:hAnsi="Times New Roman" w:eastAsia="微软雅黑"/>
          <w:b/>
          <w:bCs w:val="0"/>
        </w:rPr>
      </w:pPr>
      <w:r>
        <w:rPr>
          <w:rFonts w:hint="eastAsia" w:ascii="微软雅黑" w:hAnsi="微软雅黑" w:eastAsia="微软雅黑" w:cs="微软雅黑"/>
          <w:b/>
          <w:bCs w:val="0"/>
        </w:rPr>
        <w:t>作品设计要求</w:t>
      </w:r>
      <w:r>
        <w:rPr>
          <w:rFonts w:ascii="Times New Roman" w:hAnsi="Times New Roman" w:eastAsia="微软雅黑"/>
          <w:b/>
          <w:bCs w:val="0"/>
        </w:rPr>
        <w:t>Design Requirements</w:t>
      </w:r>
    </w:p>
    <w:p>
      <w:pPr>
        <w:pStyle w:val="15"/>
        <w:numPr>
          <w:ilvl w:val="0"/>
          <w:numId w:val="4"/>
        </w:numPr>
        <w:ind w:firstLineChars="0"/>
        <w:rPr>
          <w:b w:val="0"/>
          <w:bCs w:val="0"/>
        </w:rPr>
      </w:pPr>
      <w:r>
        <w:rPr>
          <w:b w:val="0"/>
          <w:bCs w:val="0"/>
        </w:rPr>
        <w:t>标识作品</w:t>
      </w:r>
      <w:r>
        <w:rPr>
          <w:rFonts w:hint="eastAsia"/>
          <w:b w:val="0"/>
          <w:bCs w:val="0"/>
        </w:rPr>
        <w:t>可</w:t>
      </w:r>
      <w:r>
        <w:rPr>
          <w:b w:val="0"/>
          <w:bCs w:val="0"/>
        </w:rPr>
        <w:t>结合国际红树林中心的宗旨、愿景</w:t>
      </w:r>
      <w:r>
        <w:rPr>
          <w:rFonts w:hint="eastAsia"/>
          <w:b w:val="0"/>
          <w:bCs w:val="0"/>
        </w:rPr>
        <w:t>等内涵进行</w:t>
      </w:r>
      <w:r>
        <w:rPr>
          <w:b w:val="0"/>
          <w:bCs w:val="0"/>
        </w:rPr>
        <w:t>创作，</w:t>
      </w:r>
      <w:r>
        <w:rPr>
          <w:rFonts w:hint="eastAsia"/>
          <w:b w:val="0"/>
          <w:bCs w:val="0"/>
        </w:rPr>
        <w:t>应</w:t>
      </w:r>
      <w:r>
        <w:rPr>
          <w:b w:val="0"/>
          <w:bCs w:val="0"/>
        </w:rPr>
        <w:t>主题鲜明、具有美感和全球辨识度</w:t>
      </w:r>
      <w:r>
        <w:rPr>
          <w:rFonts w:hint="eastAsia"/>
          <w:b w:val="0"/>
          <w:bCs w:val="0"/>
        </w:rPr>
        <w:t>，</w:t>
      </w:r>
      <w:r>
        <w:rPr>
          <w:b w:val="0"/>
          <w:bCs w:val="0"/>
        </w:rPr>
        <w:t>易于被不同文化背景人士理解、认同并引起共鸣</w:t>
      </w:r>
      <w:r>
        <w:rPr>
          <w:rFonts w:hint="eastAsia"/>
          <w:b w:val="0"/>
          <w:bCs w:val="0"/>
        </w:rPr>
        <w:t>，</w:t>
      </w:r>
      <w:r>
        <w:rPr>
          <w:b w:val="0"/>
          <w:bCs w:val="0"/>
        </w:rPr>
        <w:t>便于传播、直击人心。</w:t>
      </w:r>
    </w:p>
    <w:p>
      <w:pPr>
        <w:ind w:firstLine="560" w:firstLineChars="200"/>
        <w:rPr>
          <w:b w:val="0"/>
          <w:bCs w:val="0"/>
        </w:rPr>
      </w:pPr>
      <w:r>
        <w:rPr>
          <w:b w:val="0"/>
          <w:bCs w:val="0"/>
        </w:rPr>
        <w:t>The logo should be created in line with the characteristics, purpose and vision of the International Mangrove Centre (IMC)</w:t>
      </w:r>
      <w:r>
        <w:rPr>
          <w:rFonts w:hint="eastAsia"/>
          <w:b w:val="0"/>
          <w:bCs w:val="0"/>
        </w:rPr>
        <w:t>.</w:t>
      </w:r>
      <w:r>
        <w:rPr>
          <w:b w:val="0"/>
          <w:bCs w:val="0"/>
        </w:rPr>
        <w:t xml:space="preserve"> </w:t>
      </w:r>
      <w:r>
        <w:rPr>
          <w:rFonts w:hint="eastAsia"/>
          <w:b w:val="0"/>
          <w:bCs w:val="0"/>
        </w:rPr>
        <w:t>T</w:t>
      </w:r>
      <w:r>
        <w:rPr>
          <w:b w:val="0"/>
          <w:bCs w:val="0"/>
        </w:rPr>
        <w:t>he logo theme should be distinct, aesthetic and globally recognizable, easy to identify and communicate, directly heart-touching, and easy to be understood, recognized and resonated by people from different cultural backgrounds.</w:t>
      </w:r>
    </w:p>
    <w:p>
      <w:pPr>
        <w:pStyle w:val="15"/>
        <w:numPr>
          <w:ilvl w:val="0"/>
          <w:numId w:val="4"/>
        </w:numPr>
        <w:ind w:firstLineChars="0"/>
        <w:rPr>
          <w:b w:val="0"/>
          <w:bCs w:val="0"/>
        </w:rPr>
      </w:pPr>
      <w:r>
        <w:rPr>
          <w:b w:val="0"/>
          <w:bCs w:val="0"/>
        </w:rPr>
        <w:t>应征者需考虑标识未来在中、英，甚至更多语言环境下的多场景的扩展运用（如国际会议、公众活动等）并进行示意性延展设计。最终选定的标</w:t>
      </w:r>
      <w:r>
        <w:rPr>
          <w:rFonts w:hint="eastAsia"/>
          <w:b w:val="0"/>
          <w:bCs w:val="0"/>
        </w:rPr>
        <w:t>识</w:t>
      </w:r>
      <w:r>
        <w:rPr>
          <w:b w:val="0"/>
          <w:bCs w:val="0"/>
        </w:rPr>
        <w:t>需扩展设计形成一套完整的VI标识系统。</w:t>
      </w:r>
    </w:p>
    <w:p>
      <w:pPr>
        <w:ind w:firstLine="560" w:firstLineChars="200"/>
        <w:rPr>
          <w:b w:val="0"/>
          <w:bCs w:val="0"/>
        </w:rPr>
      </w:pPr>
      <w:r>
        <w:rPr>
          <w:b w:val="0"/>
          <w:bCs w:val="0"/>
        </w:rPr>
        <w:t xml:space="preserve">The applicants should </w:t>
      </w:r>
      <w:r>
        <w:rPr>
          <w:rFonts w:hint="eastAsia"/>
          <w:b w:val="0"/>
          <w:bCs w:val="0"/>
        </w:rPr>
        <w:t>consider</w:t>
      </w:r>
      <w:r>
        <w:rPr>
          <w:b w:val="0"/>
          <w:bCs w:val="0"/>
        </w:rPr>
        <w:t xml:space="preserve"> the future extensible multi-scenario applications (e.g. international conferences, public events) in Chinese, English, or even multi</w:t>
      </w:r>
      <w:r>
        <w:rPr>
          <w:rFonts w:hint="eastAsia"/>
          <w:b w:val="0"/>
          <w:bCs w:val="0"/>
        </w:rPr>
        <w:t>-lingual</w:t>
      </w:r>
      <w:r>
        <w:rPr>
          <w:b w:val="0"/>
          <w:bCs w:val="0"/>
        </w:rPr>
        <w:t xml:space="preserve"> environments and carry out schematic extension design. The final selected logo</w:t>
      </w:r>
      <w:r>
        <w:rPr>
          <w:rFonts w:hint="eastAsia"/>
          <w:b w:val="0"/>
          <w:bCs w:val="0"/>
        </w:rPr>
        <w:t xml:space="preserve"> will be</w:t>
      </w:r>
      <w:r>
        <w:rPr>
          <w:b w:val="0"/>
          <w:bCs w:val="0"/>
        </w:rPr>
        <w:t xml:space="preserve"> subject to extension design to form a complete VI identification system.</w:t>
      </w:r>
    </w:p>
    <w:p>
      <w:pPr>
        <w:pStyle w:val="15"/>
        <w:numPr>
          <w:ilvl w:val="0"/>
          <w:numId w:val="4"/>
        </w:numPr>
        <w:ind w:firstLineChars="0"/>
        <w:rPr>
          <w:b w:val="0"/>
          <w:bCs w:val="0"/>
        </w:rPr>
      </w:pPr>
      <w:r>
        <w:rPr>
          <w:b w:val="0"/>
          <w:bCs w:val="0"/>
        </w:rPr>
        <w:t>每名应征者（含团队）最多允许提交3件作品，每件作品图片文件尺寸为A3竖版【420mm x 297mm，300dpi及以上，JPG或PDF格式】。作品排版参照附件</w:t>
      </w:r>
      <w:r>
        <w:rPr>
          <w:rFonts w:hint="eastAsia"/>
          <w:b w:val="0"/>
          <w:bCs w:val="0"/>
        </w:rPr>
        <w:t>1</w:t>
      </w:r>
      <w:r>
        <w:rPr>
          <w:b w:val="0"/>
          <w:bCs w:val="0"/>
        </w:rPr>
        <w:t>，上版面标识（LOGO）居中和设计创意说明（200-500字），下版面放1-3张示意性延展图。</w:t>
      </w:r>
      <w:r>
        <w:t>上传的作品任何地方均不能出现应征者的任何相关信息</w:t>
      </w:r>
      <w:r>
        <w:rPr>
          <w:b w:val="0"/>
          <w:bCs w:val="0"/>
        </w:rPr>
        <w:t>。</w:t>
      </w:r>
    </w:p>
    <w:p>
      <w:pPr>
        <w:ind w:firstLine="560" w:firstLineChars="200"/>
      </w:pPr>
      <w:r>
        <w:rPr>
          <w:b w:val="0"/>
          <w:bCs w:val="0"/>
        </w:rPr>
        <w:t>Each applicant (</w:t>
      </w:r>
      <w:r>
        <w:rPr>
          <w:rFonts w:hint="eastAsia"/>
          <w:b w:val="0"/>
          <w:bCs w:val="0"/>
        </w:rPr>
        <w:t>or</w:t>
      </w:r>
      <w:r>
        <w:rPr>
          <w:b w:val="0"/>
          <w:bCs w:val="0"/>
        </w:rPr>
        <w:t xml:space="preserve"> team) is allowed to submit a maximum of 3 works, and the picture file size of each work is A3 vertical layout [420mm x 297mm, 300dpi and above, JPG or PDF format]. For the layout of the works, please refer to Attachment </w:t>
      </w:r>
      <w:r>
        <w:rPr>
          <w:rFonts w:hint="eastAsia"/>
          <w:b w:val="0"/>
          <w:bCs w:val="0"/>
        </w:rPr>
        <w:t>1</w:t>
      </w:r>
      <w:r>
        <w:rPr>
          <w:b w:val="0"/>
          <w:bCs w:val="0"/>
        </w:rPr>
        <w:t xml:space="preserve">. The upper </w:t>
      </w:r>
      <w:r>
        <w:rPr>
          <w:rFonts w:hint="eastAsia"/>
          <w:b w:val="0"/>
          <w:bCs w:val="0"/>
        </w:rPr>
        <w:t xml:space="preserve">middle </w:t>
      </w:r>
      <w:r>
        <w:rPr>
          <w:b w:val="0"/>
          <w:bCs w:val="0"/>
        </w:rPr>
        <w:t xml:space="preserve">part is the LOGO and the description of the design idea (200-500 words), and </w:t>
      </w:r>
      <w:r>
        <w:rPr>
          <w:rFonts w:hint="eastAsia"/>
          <w:b w:val="0"/>
          <w:bCs w:val="0"/>
        </w:rPr>
        <w:t xml:space="preserve">the </w:t>
      </w:r>
      <w:r>
        <w:rPr>
          <w:b w:val="0"/>
          <w:bCs w:val="0"/>
        </w:rPr>
        <w:t xml:space="preserve">lower part is 1-3 schematic extension drawings. </w:t>
      </w:r>
      <w:r>
        <w:t>The uploaded works must not contain any information about the applicant.</w:t>
      </w:r>
    </w:p>
    <w:p>
      <w:pPr>
        <w:pStyle w:val="15"/>
        <w:numPr>
          <w:ilvl w:val="0"/>
          <w:numId w:val="4"/>
        </w:numPr>
        <w:ind w:firstLineChars="0"/>
        <w:rPr>
          <w:b w:val="0"/>
          <w:bCs w:val="0"/>
        </w:rPr>
      </w:pPr>
      <w:r>
        <w:rPr>
          <w:b w:val="0"/>
          <w:bCs w:val="0"/>
        </w:rPr>
        <w:t>应征者需保留可用于扩展设计的矢量文件或源文件，需注意元素尽可能独立分层，以便后期编辑使用。非专业设计师可使用手稿扫描件上传，但需保留手稿原件。进入获奖名单而不能提供源文件或手稿原件的视为废稿。</w:t>
      </w:r>
    </w:p>
    <w:p>
      <w:pPr>
        <w:ind w:firstLine="560" w:firstLineChars="200"/>
        <w:rPr>
          <w:b w:val="0"/>
          <w:bCs w:val="0"/>
        </w:rPr>
      </w:pPr>
      <w:r>
        <w:rPr>
          <w:b w:val="0"/>
          <w:bCs w:val="0"/>
        </w:rPr>
        <w:t xml:space="preserve">The applicants should keep vector or source files that can be used for the extension design, and keep the design elements </w:t>
      </w:r>
      <w:r>
        <w:rPr>
          <w:rFonts w:hint="eastAsia"/>
          <w:b w:val="0"/>
          <w:bCs w:val="0"/>
        </w:rPr>
        <w:t xml:space="preserve">in </w:t>
      </w:r>
      <w:r>
        <w:rPr>
          <w:b w:val="0"/>
          <w:bCs w:val="0"/>
        </w:rPr>
        <w:t>independent layering, so as to facilitate the use in post editing. Non-professional designers may upload the scanned manuscripts, but they need to keep the original manuscripts. The submittals enter</w:t>
      </w:r>
      <w:r>
        <w:rPr>
          <w:rFonts w:hint="eastAsia"/>
          <w:b w:val="0"/>
          <w:bCs w:val="0"/>
        </w:rPr>
        <w:t>ing</w:t>
      </w:r>
      <w:r>
        <w:rPr>
          <w:b w:val="0"/>
          <w:bCs w:val="0"/>
        </w:rPr>
        <w:t xml:space="preserve"> the </w:t>
      </w:r>
      <w:r>
        <w:rPr>
          <w:rFonts w:hint="eastAsia"/>
          <w:b w:val="0"/>
          <w:bCs w:val="0"/>
        </w:rPr>
        <w:t>short</w:t>
      </w:r>
      <w:r>
        <w:rPr>
          <w:b w:val="0"/>
          <w:bCs w:val="0"/>
        </w:rPr>
        <w:t xml:space="preserve">list without </w:t>
      </w:r>
      <w:r>
        <w:rPr>
          <w:rFonts w:hint="eastAsia"/>
          <w:b w:val="0"/>
          <w:bCs w:val="0"/>
        </w:rPr>
        <w:t xml:space="preserve">original </w:t>
      </w:r>
      <w:r>
        <w:rPr>
          <w:b w:val="0"/>
          <w:bCs w:val="0"/>
        </w:rPr>
        <w:t xml:space="preserve">source files or manuscripts will be considered as </w:t>
      </w:r>
      <w:r>
        <w:rPr>
          <w:rFonts w:hint="eastAsia"/>
          <w:b w:val="0"/>
          <w:bCs w:val="0"/>
        </w:rPr>
        <w:t>invalid</w:t>
      </w:r>
      <w:r>
        <w:rPr>
          <w:b w:val="0"/>
          <w:bCs w:val="0"/>
        </w:rPr>
        <w:t>.</w:t>
      </w:r>
    </w:p>
    <w:p>
      <w:pPr>
        <w:pStyle w:val="15"/>
        <w:numPr>
          <w:ilvl w:val="0"/>
          <w:numId w:val="4"/>
        </w:numPr>
        <w:ind w:firstLineChars="0"/>
        <w:rPr>
          <w:b w:val="0"/>
          <w:bCs w:val="0"/>
        </w:rPr>
      </w:pPr>
      <w:r>
        <w:rPr>
          <w:b w:val="0"/>
          <w:bCs w:val="0"/>
        </w:rPr>
        <w:t>应征作品必须为应征者的原创作品，组织机构不承担应征作品因侵犯他人知识产权而导致的任何责任，相关责任由应征者承担，组织机构和评审委员会对涉嫌侵权的作品有权不予采纳。</w:t>
      </w:r>
    </w:p>
    <w:p>
      <w:pPr>
        <w:ind w:firstLine="560" w:firstLineChars="200"/>
        <w:rPr>
          <w:b w:val="0"/>
          <w:bCs w:val="0"/>
        </w:rPr>
      </w:pPr>
      <w:r>
        <w:rPr>
          <w:b w:val="0"/>
          <w:bCs w:val="0"/>
        </w:rPr>
        <w:t>The works submitted by the applicants must be their original. The Organizer</w:t>
      </w:r>
      <w:r>
        <w:rPr>
          <w:rFonts w:hint="eastAsia"/>
          <w:b w:val="0"/>
          <w:bCs w:val="0"/>
        </w:rPr>
        <w:t>s</w:t>
      </w:r>
      <w:r>
        <w:rPr>
          <w:b w:val="0"/>
          <w:bCs w:val="0"/>
        </w:rPr>
        <w:t xml:space="preserve"> bear no responsibility for the infringement of others' intellectual property rights caused by the works submitted by the applicants. The Organizer</w:t>
      </w:r>
      <w:r>
        <w:rPr>
          <w:rFonts w:hint="eastAsia"/>
          <w:b w:val="0"/>
          <w:bCs w:val="0"/>
        </w:rPr>
        <w:t>s</w:t>
      </w:r>
      <w:r>
        <w:rPr>
          <w:b w:val="0"/>
          <w:bCs w:val="0"/>
        </w:rPr>
        <w:t xml:space="preserve"> and the Review Committee shall have the right to reject the works suspected of such infringement.</w:t>
      </w:r>
    </w:p>
    <w:p>
      <w:pPr>
        <w:pStyle w:val="4"/>
        <w:numPr>
          <w:ilvl w:val="0"/>
          <w:numId w:val="1"/>
        </w:numPr>
        <w:spacing w:before="156" w:beforeLines="50"/>
        <w:rPr>
          <w:rFonts w:ascii="Times New Roman" w:hAnsi="Times New Roman" w:eastAsia="微软雅黑"/>
          <w:b/>
          <w:bCs w:val="0"/>
        </w:rPr>
      </w:pPr>
      <w:r>
        <w:rPr>
          <w:rFonts w:hint="eastAsia" w:ascii="微软雅黑" w:hAnsi="微软雅黑" w:eastAsia="微软雅黑" w:cs="微软雅黑"/>
          <w:b/>
          <w:bCs w:val="0"/>
        </w:rPr>
        <w:t>评审组织</w:t>
      </w:r>
      <w:r>
        <w:rPr>
          <w:rFonts w:ascii="Times New Roman" w:hAnsi="Times New Roman" w:eastAsia="微软雅黑"/>
          <w:b/>
          <w:bCs w:val="0"/>
        </w:rPr>
        <w:t>Review Organization</w:t>
      </w:r>
    </w:p>
    <w:p>
      <w:pPr>
        <w:pStyle w:val="15"/>
        <w:numPr>
          <w:ilvl w:val="0"/>
          <w:numId w:val="5"/>
        </w:numPr>
        <w:ind w:firstLineChars="0"/>
        <w:rPr>
          <w:b w:val="0"/>
          <w:bCs w:val="0"/>
        </w:rPr>
      </w:pPr>
      <w:r>
        <w:t>专业评审。</w:t>
      </w:r>
      <w:r>
        <w:rPr>
          <w:b w:val="0"/>
          <w:bCs w:val="0"/>
        </w:rPr>
        <w:t>组织机构将邀请专业人士组成5人或7人的评审组进行专业评审，择优评选出10个推荐作品。</w:t>
      </w:r>
    </w:p>
    <w:p>
      <w:pPr>
        <w:ind w:firstLine="562" w:firstLineChars="200"/>
        <w:rPr>
          <w:b w:val="0"/>
          <w:bCs w:val="0"/>
        </w:rPr>
      </w:pPr>
      <w:r>
        <w:rPr>
          <w:rFonts w:hint="eastAsia"/>
        </w:rPr>
        <w:t>Expert</w:t>
      </w:r>
      <w:r>
        <w:t xml:space="preserve"> review. </w:t>
      </w:r>
      <w:r>
        <w:rPr>
          <w:b w:val="0"/>
        </w:rPr>
        <w:t xml:space="preserve">The Organizers will invite professionals to form a review panel of 5 or 7 members for </w:t>
      </w:r>
      <w:r>
        <w:rPr>
          <w:b w:val="0"/>
          <w:bCs w:val="0"/>
        </w:rPr>
        <w:t>expert assessment, selecting</w:t>
      </w:r>
      <w:r>
        <w:rPr>
          <w:b w:val="0"/>
        </w:rPr>
        <w:t xml:space="preserve"> 10 recommended works.</w:t>
      </w:r>
    </w:p>
    <w:p>
      <w:pPr>
        <w:pStyle w:val="15"/>
        <w:numPr>
          <w:ilvl w:val="0"/>
          <w:numId w:val="5"/>
        </w:numPr>
        <w:ind w:firstLineChars="0"/>
        <w:rPr>
          <w:b w:val="0"/>
          <w:bCs w:val="0"/>
        </w:rPr>
      </w:pPr>
      <w:r>
        <w:t>公众投票。</w:t>
      </w:r>
      <w:r>
        <w:rPr>
          <w:b w:val="0"/>
          <w:bCs w:val="0"/>
        </w:rPr>
        <w:t>拟针对10个推荐作品组织公开投票，统计投票结果供最终综合评定参考。</w:t>
      </w:r>
    </w:p>
    <w:p>
      <w:pPr>
        <w:widowControl/>
        <w:ind w:firstLine="562" w:firstLineChars="200"/>
        <w:rPr>
          <w:b w:val="0"/>
          <w:bCs w:val="0"/>
        </w:rPr>
      </w:pPr>
      <w:r>
        <w:t xml:space="preserve">Public voting. </w:t>
      </w:r>
      <w:r>
        <w:rPr>
          <w:b w:val="0"/>
          <w:bCs w:val="0"/>
        </w:rPr>
        <w:t>10 recommended works</w:t>
      </w:r>
      <w:r>
        <w:rPr>
          <w:rFonts w:hint="eastAsia"/>
          <w:b w:val="0"/>
          <w:bCs w:val="0"/>
        </w:rPr>
        <w:t xml:space="preserve"> will </w:t>
      </w:r>
      <w:r>
        <w:rPr>
          <w:b w:val="0"/>
          <w:bCs w:val="0"/>
        </w:rPr>
        <w:t>enter</w:t>
      </w:r>
      <w:r>
        <w:rPr>
          <w:rFonts w:hint="eastAsia"/>
          <w:b w:val="0"/>
          <w:bCs w:val="0"/>
        </w:rPr>
        <w:t xml:space="preserve"> into the public voting stage.</w:t>
      </w:r>
      <w:r>
        <w:rPr>
          <w:b w:val="0"/>
          <w:bCs w:val="0"/>
        </w:rPr>
        <w:t xml:space="preserve"> </w:t>
      </w:r>
      <w:r>
        <w:rPr>
          <w:rFonts w:hint="eastAsia"/>
          <w:b w:val="0"/>
          <w:bCs w:val="0"/>
        </w:rPr>
        <w:t>T</w:t>
      </w:r>
      <w:r>
        <w:rPr>
          <w:b w:val="0"/>
          <w:bCs w:val="0"/>
        </w:rPr>
        <w:t xml:space="preserve">he voting results </w:t>
      </w:r>
      <w:r>
        <w:rPr>
          <w:rFonts w:hint="eastAsia"/>
          <w:b w:val="0"/>
          <w:bCs w:val="0"/>
        </w:rPr>
        <w:t xml:space="preserve">will be </w:t>
      </w:r>
      <w:r>
        <w:rPr>
          <w:b w:val="0"/>
          <w:bCs w:val="0"/>
        </w:rPr>
        <w:t>referred</w:t>
      </w:r>
      <w:r>
        <w:rPr>
          <w:rFonts w:hint="eastAsia"/>
          <w:b w:val="0"/>
          <w:bCs w:val="0"/>
        </w:rPr>
        <w:t xml:space="preserve"> to</w:t>
      </w:r>
      <w:r>
        <w:rPr>
          <w:b w:val="0"/>
          <w:bCs w:val="0"/>
        </w:rPr>
        <w:t xml:space="preserve"> in the final comprehensive evaluation.</w:t>
      </w:r>
    </w:p>
    <w:p>
      <w:pPr>
        <w:pStyle w:val="15"/>
        <w:numPr>
          <w:ilvl w:val="0"/>
          <w:numId w:val="5"/>
        </w:numPr>
        <w:ind w:firstLineChars="0"/>
        <w:rPr>
          <w:b w:val="0"/>
          <w:bCs w:val="0"/>
        </w:rPr>
      </w:pPr>
      <w:r>
        <w:t>综合评定。</w:t>
      </w:r>
      <w:r>
        <w:rPr>
          <w:b w:val="0"/>
          <w:bCs w:val="0"/>
        </w:rPr>
        <w:t>组织机构将组织专题会议，邀请相关代表结合专业评审结果、公众投票结果和国际红树林中心的特性、需求讨论确定最终的获奖名单。</w:t>
      </w:r>
    </w:p>
    <w:p>
      <w:pPr>
        <w:ind w:firstLine="562" w:firstLineChars="200"/>
        <w:rPr>
          <w:b w:val="0"/>
          <w:bCs w:val="0"/>
        </w:rPr>
      </w:pPr>
      <w:r>
        <w:t xml:space="preserve">Comprehensive evaluation. </w:t>
      </w:r>
      <w:r>
        <w:rPr>
          <w:b w:val="0"/>
          <w:bCs w:val="0"/>
        </w:rPr>
        <w:t>The Organizer</w:t>
      </w:r>
      <w:r>
        <w:rPr>
          <w:rFonts w:hint="eastAsia"/>
          <w:b w:val="0"/>
          <w:bCs w:val="0"/>
        </w:rPr>
        <w:t>s</w:t>
      </w:r>
      <w:r>
        <w:rPr>
          <w:b w:val="0"/>
          <w:bCs w:val="0"/>
        </w:rPr>
        <w:t xml:space="preserve"> will </w:t>
      </w:r>
      <w:r>
        <w:rPr>
          <w:rFonts w:hint="eastAsia"/>
          <w:b w:val="0"/>
          <w:bCs w:val="0"/>
        </w:rPr>
        <w:t>hold</w:t>
      </w:r>
      <w:r>
        <w:rPr>
          <w:b w:val="0"/>
          <w:bCs w:val="0"/>
        </w:rPr>
        <w:t xml:space="preserve"> a special </w:t>
      </w:r>
      <w:r>
        <w:rPr>
          <w:rFonts w:hint="eastAsia"/>
          <w:b w:val="0"/>
          <w:bCs w:val="0"/>
        </w:rPr>
        <w:t>meeting</w:t>
      </w:r>
      <w:r>
        <w:rPr>
          <w:b w:val="0"/>
          <w:bCs w:val="0"/>
        </w:rPr>
        <w:t xml:space="preserve"> and invite related representatives to </w:t>
      </w:r>
      <w:r>
        <w:rPr>
          <w:rFonts w:hint="eastAsia"/>
          <w:b w:val="0"/>
          <w:bCs w:val="0"/>
        </w:rPr>
        <w:t xml:space="preserve">decide </w:t>
      </w:r>
      <w:r>
        <w:rPr>
          <w:b w:val="0"/>
          <w:bCs w:val="0"/>
        </w:rPr>
        <w:t xml:space="preserve">the final list of winners </w:t>
      </w:r>
      <w:r>
        <w:rPr>
          <w:rFonts w:hint="eastAsia"/>
          <w:b w:val="0"/>
          <w:bCs w:val="0"/>
        </w:rPr>
        <w:t>based on</w:t>
      </w:r>
      <w:r>
        <w:rPr>
          <w:b w:val="0"/>
          <w:bCs w:val="0"/>
        </w:rPr>
        <w:t xml:space="preserve"> the results of </w:t>
      </w:r>
      <w:r>
        <w:rPr>
          <w:rFonts w:hint="eastAsia"/>
          <w:b w:val="0"/>
          <w:bCs w:val="0"/>
        </w:rPr>
        <w:t>the expert</w:t>
      </w:r>
      <w:r>
        <w:rPr>
          <w:b w:val="0"/>
          <w:bCs w:val="0"/>
        </w:rPr>
        <w:t xml:space="preserve"> review</w:t>
      </w:r>
      <w:r>
        <w:rPr>
          <w:rFonts w:hint="eastAsia"/>
          <w:b w:val="0"/>
          <w:bCs w:val="0"/>
        </w:rPr>
        <w:t xml:space="preserve"> and</w:t>
      </w:r>
      <w:r>
        <w:rPr>
          <w:b w:val="0"/>
          <w:bCs w:val="0"/>
        </w:rPr>
        <w:t xml:space="preserve"> public voting</w:t>
      </w:r>
      <w:r>
        <w:rPr>
          <w:rFonts w:hint="eastAsia"/>
          <w:b w:val="0"/>
          <w:bCs w:val="0"/>
        </w:rPr>
        <w:t xml:space="preserve">, as well as </w:t>
      </w:r>
      <w:r>
        <w:rPr>
          <w:b w:val="0"/>
          <w:bCs w:val="0"/>
        </w:rPr>
        <w:t>the characteristics and needs of the</w:t>
      </w:r>
      <w:r>
        <w:rPr>
          <w:rFonts w:hint="eastAsia"/>
          <w:b w:val="0"/>
          <w:bCs w:val="0"/>
        </w:rPr>
        <w:t xml:space="preserve"> </w:t>
      </w:r>
      <w:r>
        <w:rPr>
          <w:b w:val="0"/>
          <w:bCs w:val="0"/>
        </w:rPr>
        <w:t>IMC.</w:t>
      </w:r>
    </w:p>
    <w:p>
      <w:pPr>
        <w:pStyle w:val="4"/>
        <w:numPr>
          <w:ilvl w:val="0"/>
          <w:numId w:val="1"/>
        </w:numPr>
        <w:spacing w:before="156" w:beforeLines="50"/>
        <w:rPr>
          <w:rFonts w:ascii="Times New Roman" w:hAnsi="Times New Roman" w:eastAsia="微软雅黑"/>
          <w:b/>
          <w:bCs w:val="0"/>
        </w:rPr>
      </w:pPr>
      <w:r>
        <w:rPr>
          <w:rFonts w:hint="eastAsia" w:ascii="微软雅黑" w:hAnsi="微软雅黑" w:eastAsia="微软雅黑" w:cs="微软雅黑"/>
          <w:b/>
          <w:bCs w:val="0"/>
        </w:rPr>
        <w:t>知识产权及其他</w:t>
      </w:r>
      <w:r>
        <w:rPr>
          <w:rFonts w:ascii="Times New Roman" w:hAnsi="Times New Roman" w:eastAsia="微软雅黑"/>
          <w:b/>
          <w:bCs w:val="0"/>
        </w:rPr>
        <w:t xml:space="preserve">Intellectual Property </w:t>
      </w:r>
      <w:r>
        <w:rPr>
          <w:rFonts w:ascii="Times New Roman" w:hAnsi="Times New Roman" w:eastAsia="微软雅黑"/>
          <w:b/>
          <w:bCs w:val="0"/>
          <w:lang w:val="en"/>
        </w:rPr>
        <w:t xml:space="preserve">Rights </w:t>
      </w:r>
      <w:r>
        <w:rPr>
          <w:rFonts w:ascii="Times New Roman" w:hAnsi="Times New Roman" w:eastAsia="微软雅黑"/>
          <w:b/>
          <w:bCs w:val="0"/>
        </w:rPr>
        <w:t>and Other</w:t>
      </w:r>
    </w:p>
    <w:p>
      <w:pPr>
        <w:pStyle w:val="15"/>
        <w:numPr>
          <w:ilvl w:val="0"/>
          <w:numId w:val="6"/>
        </w:numPr>
        <w:ind w:firstLine="560"/>
        <w:rPr>
          <w:b w:val="0"/>
          <w:bCs w:val="0"/>
        </w:rPr>
      </w:pPr>
      <w:r>
        <w:rPr>
          <w:b w:val="0"/>
          <w:bCs w:val="0"/>
          <w:lang w:val="zh-CN"/>
        </w:rPr>
        <w:t>自作品获奖</w:t>
      </w:r>
      <w:r>
        <w:rPr>
          <w:b w:val="0"/>
          <w:bCs w:val="0"/>
        </w:rPr>
        <w:t>公告发布</w:t>
      </w:r>
      <w:r>
        <w:rPr>
          <w:b w:val="0"/>
          <w:bCs w:val="0"/>
          <w:lang w:val="zh-CN"/>
        </w:rPr>
        <w:t>之日起，</w:t>
      </w:r>
      <w:r>
        <w:rPr>
          <w:b w:val="0"/>
          <w:bCs w:val="0"/>
        </w:rPr>
        <w:t>一、二、三等奖的获奖设计作品的知识产权归主办单位所有。组织机构有权决定是否最终使用，有权要求作者或委托第三方对获奖作品进行修改，有权决定获奖作品的使用场合、使用方式和使用时间，并可授权任何实体使用，除获奖奖金外，组织机构不再支付给作者其他费用。</w:t>
      </w:r>
    </w:p>
    <w:p>
      <w:pPr>
        <w:numPr>
          <w:ilvl w:val="255"/>
          <w:numId w:val="0"/>
        </w:numPr>
        <w:ind w:firstLine="560" w:firstLineChars="200"/>
        <w:rPr>
          <w:b w:val="0"/>
          <w:bCs w:val="0"/>
        </w:rPr>
      </w:pPr>
      <w:r>
        <w:rPr>
          <w:b w:val="0"/>
          <w:bCs w:val="0"/>
        </w:rPr>
        <w:t xml:space="preserve">From the date of the announcement of the awards, the intellectual property </w:t>
      </w:r>
      <w:r>
        <w:rPr>
          <w:rFonts w:hint="eastAsia"/>
          <w:b w:val="0"/>
          <w:bCs w:val="0"/>
        </w:rPr>
        <w:t xml:space="preserve">rights </w:t>
      </w:r>
      <w:r>
        <w:rPr>
          <w:b w:val="0"/>
          <w:bCs w:val="0"/>
        </w:rPr>
        <w:t xml:space="preserve">of the winning design works attached to or </w:t>
      </w:r>
      <w:r>
        <w:rPr>
          <w:rFonts w:hint="eastAsia"/>
          <w:b w:val="0"/>
          <w:bCs w:val="0"/>
        </w:rPr>
        <w:t>derived</w:t>
      </w:r>
      <w:r>
        <w:rPr>
          <w:b w:val="0"/>
          <w:bCs w:val="0"/>
        </w:rPr>
        <w:t xml:space="preserve"> from or in connection with the first, second and third prizes shall be owned by the </w:t>
      </w:r>
      <w:r>
        <w:rPr>
          <w:rFonts w:hint="eastAsia"/>
          <w:b w:val="0"/>
          <w:bCs w:val="0"/>
        </w:rPr>
        <w:t>Host</w:t>
      </w:r>
      <w:r>
        <w:rPr>
          <w:b w:val="0"/>
          <w:bCs w:val="0"/>
        </w:rPr>
        <w:t>. The Organizer</w:t>
      </w:r>
      <w:r>
        <w:rPr>
          <w:rFonts w:hint="eastAsia"/>
          <w:b w:val="0"/>
          <w:bCs w:val="0"/>
        </w:rPr>
        <w:t>s</w:t>
      </w:r>
      <w:r>
        <w:rPr>
          <w:b w:val="0"/>
          <w:bCs w:val="0"/>
        </w:rPr>
        <w:t xml:space="preserve"> h</w:t>
      </w:r>
      <w:r>
        <w:rPr>
          <w:rFonts w:hint="eastAsia"/>
          <w:b w:val="0"/>
          <w:bCs w:val="0"/>
        </w:rPr>
        <w:t>ave</w:t>
      </w:r>
      <w:r>
        <w:rPr>
          <w:b w:val="0"/>
          <w:bCs w:val="0"/>
        </w:rPr>
        <w:t xml:space="preserve"> the right to decide whether or not to use the award-winning works, to request the authors or entrust a third party to modify the award-winning works, to determine the occasion, way and time of the use of the award-winning works, and to authorize any entity to use the award-winning works. Except for the </w:t>
      </w:r>
      <w:r>
        <w:rPr>
          <w:rFonts w:hint="eastAsia"/>
          <w:b w:val="0"/>
          <w:bCs w:val="0"/>
        </w:rPr>
        <w:t xml:space="preserve">cash </w:t>
      </w:r>
      <w:r>
        <w:rPr>
          <w:b w:val="0"/>
          <w:bCs w:val="0"/>
        </w:rPr>
        <w:t>prize</w:t>
      </w:r>
      <w:r>
        <w:rPr>
          <w:rFonts w:hint="eastAsia"/>
          <w:b w:val="0"/>
          <w:bCs w:val="0"/>
        </w:rPr>
        <w:t>s</w:t>
      </w:r>
      <w:r>
        <w:rPr>
          <w:b w:val="0"/>
          <w:bCs w:val="0"/>
        </w:rPr>
        <w:t>, the Organizer</w:t>
      </w:r>
      <w:r>
        <w:rPr>
          <w:rFonts w:hint="eastAsia"/>
          <w:b w:val="0"/>
          <w:bCs w:val="0"/>
        </w:rPr>
        <w:t>s</w:t>
      </w:r>
      <w:r>
        <w:rPr>
          <w:b w:val="0"/>
          <w:bCs w:val="0"/>
        </w:rPr>
        <w:t xml:space="preserve"> will not pay any other fees to the authors.</w:t>
      </w:r>
    </w:p>
    <w:p>
      <w:pPr>
        <w:pStyle w:val="15"/>
        <w:numPr>
          <w:ilvl w:val="0"/>
          <w:numId w:val="6"/>
        </w:numPr>
        <w:ind w:firstLine="560"/>
        <w:rPr>
          <w:b w:val="0"/>
          <w:bCs w:val="0"/>
        </w:rPr>
      </w:pPr>
      <w:r>
        <w:rPr>
          <w:b w:val="0"/>
          <w:bCs w:val="0"/>
        </w:rPr>
        <w:t>组织机构有权通过媒体、网络、各种活动展示所有应征作品，包括但不限于开展评审、发起网络投票、进行宣传展示等。</w:t>
      </w:r>
    </w:p>
    <w:p>
      <w:pPr>
        <w:numPr>
          <w:ilvl w:val="255"/>
          <w:numId w:val="0"/>
        </w:numPr>
        <w:ind w:firstLine="560" w:firstLineChars="200"/>
        <w:rPr>
          <w:b w:val="0"/>
          <w:bCs w:val="0"/>
        </w:rPr>
      </w:pPr>
      <w:r>
        <w:rPr>
          <w:b w:val="0"/>
          <w:bCs w:val="0"/>
        </w:rPr>
        <w:t>The Organizer</w:t>
      </w:r>
      <w:r>
        <w:rPr>
          <w:rFonts w:hint="eastAsia"/>
          <w:b w:val="0"/>
          <w:bCs w:val="0"/>
        </w:rPr>
        <w:t>s</w:t>
      </w:r>
      <w:r>
        <w:rPr>
          <w:b w:val="0"/>
          <w:bCs w:val="0"/>
        </w:rPr>
        <w:t xml:space="preserve"> ha</w:t>
      </w:r>
      <w:r>
        <w:rPr>
          <w:rFonts w:hint="eastAsia"/>
          <w:b w:val="0"/>
          <w:bCs w:val="0"/>
        </w:rPr>
        <w:t>ve</w:t>
      </w:r>
      <w:r>
        <w:rPr>
          <w:b w:val="0"/>
          <w:bCs w:val="0"/>
        </w:rPr>
        <w:t xml:space="preserve"> the right to display all the collected works through media, the Internet and in various activities, including but not limited to conducting review, launching online voting, and conducting publicity and display.</w:t>
      </w:r>
    </w:p>
    <w:p>
      <w:pPr>
        <w:pStyle w:val="15"/>
        <w:numPr>
          <w:ilvl w:val="0"/>
          <w:numId w:val="6"/>
        </w:numPr>
        <w:ind w:firstLine="560"/>
        <w:rPr>
          <w:b w:val="0"/>
          <w:bCs w:val="0"/>
        </w:rPr>
      </w:pPr>
      <w:r>
        <w:rPr>
          <w:b w:val="0"/>
          <w:bCs w:val="0"/>
        </w:rPr>
        <w:t>如应征者提交的作品涉及侵权，由提交作品的应征者自行承担相关责任，由此给组织机构造成损失的，需承担组织机构各方的一切损失。</w:t>
      </w:r>
    </w:p>
    <w:p>
      <w:pPr>
        <w:numPr>
          <w:ilvl w:val="255"/>
          <w:numId w:val="0"/>
        </w:numPr>
        <w:ind w:firstLine="560" w:firstLineChars="200"/>
        <w:rPr>
          <w:b w:val="0"/>
          <w:bCs w:val="0"/>
        </w:rPr>
      </w:pPr>
      <w:r>
        <w:rPr>
          <w:b w:val="0"/>
          <w:bCs w:val="0"/>
        </w:rPr>
        <w:t xml:space="preserve">If the works submitted by the applicants involve infringement of the intellectual property </w:t>
      </w:r>
      <w:r>
        <w:rPr>
          <w:rFonts w:hint="eastAsia"/>
          <w:b w:val="0"/>
          <w:bCs w:val="0"/>
        </w:rPr>
        <w:t xml:space="preserve">rights </w:t>
      </w:r>
      <w:r>
        <w:rPr>
          <w:b w:val="0"/>
          <w:bCs w:val="0"/>
        </w:rPr>
        <w:t>of others, the applicant</w:t>
      </w:r>
      <w:r>
        <w:rPr>
          <w:rFonts w:hint="eastAsia"/>
          <w:b w:val="0"/>
          <w:bCs w:val="0"/>
        </w:rPr>
        <w:t>s</w:t>
      </w:r>
      <w:r>
        <w:rPr>
          <w:b w:val="0"/>
          <w:bCs w:val="0"/>
        </w:rPr>
        <w:t xml:space="preserve"> who submitted the works shall assume the </w:t>
      </w:r>
      <w:r>
        <w:rPr>
          <w:rFonts w:hint="eastAsia"/>
          <w:b w:val="0"/>
          <w:bCs w:val="0"/>
        </w:rPr>
        <w:t>corresponding</w:t>
      </w:r>
      <w:r>
        <w:rPr>
          <w:b w:val="0"/>
          <w:bCs w:val="0"/>
        </w:rPr>
        <w:t xml:space="preserve"> responsibilities and </w:t>
      </w:r>
      <w:r>
        <w:rPr>
          <w:rFonts w:hint="eastAsia"/>
          <w:b w:val="0"/>
          <w:bCs w:val="0"/>
        </w:rPr>
        <w:t xml:space="preserve">shall </w:t>
      </w:r>
      <w:r>
        <w:rPr>
          <w:b w:val="0"/>
          <w:bCs w:val="0"/>
        </w:rPr>
        <w:t>bear all the losses caused to the organizing parties.</w:t>
      </w:r>
    </w:p>
    <w:p>
      <w:pPr>
        <w:pStyle w:val="15"/>
        <w:numPr>
          <w:ilvl w:val="0"/>
          <w:numId w:val="6"/>
        </w:numPr>
        <w:ind w:firstLine="560"/>
        <w:rPr>
          <w:b w:val="0"/>
          <w:bCs w:val="0"/>
        </w:rPr>
      </w:pPr>
      <w:r>
        <w:rPr>
          <w:b w:val="0"/>
          <w:bCs w:val="0"/>
        </w:rPr>
        <w:t>凡报名应征者，均视为同意并遵守</w:t>
      </w:r>
      <w:r>
        <w:rPr>
          <w:rFonts w:hint="eastAsia"/>
          <w:b w:val="0"/>
          <w:bCs w:val="0"/>
        </w:rPr>
        <w:t>本工作规则的各条规定</w:t>
      </w:r>
      <w:r>
        <w:rPr>
          <w:b w:val="0"/>
          <w:bCs w:val="0"/>
          <w:lang w:val="zh-CN"/>
        </w:rPr>
        <w:t>。</w:t>
      </w:r>
    </w:p>
    <w:p>
      <w:pPr>
        <w:widowControl/>
        <w:ind w:firstLine="560" w:firstLineChars="200"/>
        <w:rPr>
          <w:b w:val="0"/>
          <w:bCs w:val="0"/>
        </w:rPr>
      </w:pPr>
      <w:r>
        <w:rPr>
          <w:b w:val="0"/>
          <w:bCs w:val="0"/>
        </w:rPr>
        <w:t xml:space="preserve">All applicants </w:t>
      </w:r>
      <w:r>
        <w:rPr>
          <w:rFonts w:hint="eastAsia"/>
          <w:b w:val="0"/>
          <w:bCs w:val="0"/>
        </w:rPr>
        <w:t>are</w:t>
      </w:r>
      <w:r>
        <w:rPr>
          <w:b w:val="0"/>
          <w:bCs w:val="0"/>
        </w:rPr>
        <w:t xml:space="preserve"> deemed to </w:t>
      </w:r>
      <w:r>
        <w:rPr>
          <w:rFonts w:hint="eastAsia"/>
          <w:b w:val="0"/>
          <w:bCs w:val="0"/>
        </w:rPr>
        <w:t xml:space="preserve">have </w:t>
      </w:r>
      <w:r>
        <w:rPr>
          <w:b w:val="0"/>
          <w:bCs w:val="0"/>
        </w:rPr>
        <w:t>agree</w:t>
      </w:r>
      <w:r>
        <w:rPr>
          <w:rFonts w:hint="eastAsia"/>
          <w:b w:val="0"/>
          <w:bCs w:val="0"/>
        </w:rPr>
        <w:t>d</w:t>
      </w:r>
      <w:r>
        <w:rPr>
          <w:b w:val="0"/>
          <w:bCs w:val="0"/>
        </w:rPr>
        <w:t xml:space="preserve"> to and </w:t>
      </w:r>
      <w:r>
        <w:rPr>
          <w:rFonts w:hint="eastAsia"/>
          <w:b w:val="0"/>
          <w:bCs w:val="0"/>
        </w:rPr>
        <w:t>will comply with</w:t>
      </w:r>
      <w:r>
        <w:rPr>
          <w:b w:val="0"/>
          <w:bCs w:val="0"/>
        </w:rPr>
        <w:t xml:space="preserve"> the </w:t>
      </w:r>
      <w:r>
        <w:rPr>
          <w:rFonts w:hint="eastAsia"/>
          <w:b w:val="0"/>
          <w:bCs w:val="0"/>
        </w:rPr>
        <w:t>terms</w:t>
      </w:r>
      <w:r>
        <w:rPr>
          <w:b w:val="0"/>
          <w:bCs w:val="0"/>
        </w:rPr>
        <w:t xml:space="preserve"> of this </w:t>
      </w:r>
      <w:r>
        <w:rPr>
          <w:rFonts w:hint="eastAsia"/>
          <w:b w:val="0"/>
          <w:bCs w:val="0"/>
        </w:rPr>
        <w:t>Working Rules</w:t>
      </w:r>
      <w:r>
        <w:rPr>
          <w:b w:val="0"/>
          <w:bCs w:val="0"/>
        </w:rPr>
        <w:t>.</w:t>
      </w:r>
    </w:p>
    <w:p>
      <w:pPr>
        <w:pStyle w:val="15"/>
        <w:numPr>
          <w:ilvl w:val="0"/>
          <w:numId w:val="6"/>
        </w:numPr>
        <w:ind w:firstLine="560"/>
        <w:rPr>
          <w:b w:val="0"/>
          <w:bCs w:val="0"/>
        </w:rPr>
      </w:pPr>
      <w:r>
        <w:rPr>
          <w:rFonts w:hint="eastAsia"/>
          <w:b w:val="0"/>
          <w:bCs w:val="0"/>
        </w:rPr>
        <w:t>本次征集语言以中文为准，</w:t>
      </w:r>
      <w:r>
        <w:rPr>
          <w:b w:val="0"/>
          <w:bCs w:val="0"/>
          <w:lang w:val="zh-CN"/>
        </w:rPr>
        <w:t>最终解释权归属于组织策划单位。</w:t>
      </w:r>
    </w:p>
    <w:p>
      <w:pPr>
        <w:widowControl/>
        <w:adjustRightInd/>
        <w:snapToGrid/>
        <w:ind w:firstLine="560" w:firstLineChars="200"/>
        <w:rPr>
          <w:b w:val="0"/>
          <w:bCs w:val="0"/>
        </w:rPr>
      </w:pPr>
      <w:r>
        <w:rPr>
          <w:rFonts w:hint="eastAsia"/>
          <w:b w:val="0"/>
          <w:bCs w:val="0"/>
        </w:rPr>
        <w:t>The language of this Global Call is Chinese, and the final right of interpretation rests with the Organizing Consultant.</w:t>
      </w:r>
    </w:p>
    <w:p>
      <w:pPr>
        <w:pStyle w:val="4"/>
        <w:numPr>
          <w:ilvl w:val="0"/>
          <w:numId w:val="1"/>
        </w:numPr>
        <w:spacing w:before="156" w:beforeLines="50"/>
        <w:rPr>
          <w:rFonts w:ascii="Times New Roman" w:hAnsi="Times New Roman" w:eastAsia="微软雅黑"/>
          <w:b/>
          <w:bCs w:val="0"/>
        </w:rPr>
      </w:pPr>
      <w:r>
        <w:rPr>
          <w:rFonts w:hint="eastAsia" w:ascii="微软雅黑" w:hAnsi="微软雅黑" w:eastAsia="微软雅黑" w:cs="微软雅黑"/>
          <w:b/>
          <w:bCs w:val="0"/>
        </w:rPr>
        <w:t xml:space="preserve">应征报名及作品提交方式 </w:t>
      </w:r>
      <w:r>
        <w:rPr>
          <w:rFonts w:ascii="Times New Roman" w:hAnsi="Times New Roman" w:eastAsia="微软雅黑"/>
          <w:b/>
          <w:bCs w:val="0"/>
          <w:lang w:val="en"/>
        </w:rPr>
        <w:t>Re</w:t>
      </w:r>
      <w:r>
        <w:rPr>
          <w:rFonts w:ascii="Times New Roman" w:hAnsi="Times New Roman" w:eastAsia="微软雅黑"/>
          <w:b/>
          <w:bCs w:val="0"/>
        </w:rPr>
        <w:t>gistration and Submission Works by Applicants</w:t>
      </w:r>
    </w:p>
    <w:p>
      <w:pPr>
        <w:ind w:firstLine="560" w:firstLineChars="200"/>
        <w:rPr>
          <w:b w:val="0"/>
          <w:bCs w:val="0"/>
        </w:rPr>
      </w:pPr>
      <w:r>
        <w:rPr>
          <w:b w:val="0"/>
          <w:bCs w:val="0"/>
        </w:rPr>
        <w:t>应征者需在北京时间2024年5月8日 15:00前通过下方链接或二维码按要求填写报名信息</w:t>
      </w:r>
      <w:r>
        <w:rPr>
          <w:rFonts w:hint="eastAsia"/>
          <w:b w:val="0"/>
          <w:bCs w:val="0"/>
        </w:rPr>
        <w:t>，</w:t>
      </w:r>
      <w:r>
        <w:rPr>
          <w:b w:val="0"/>
          <w:bCs w:val="0"/>
        </w:rPr>
        <w:t>并提交匿名的设计作品【A3竖版，布局详见附件</w:t>
      </w:r>
      <w:r>
        <w:rPr>
          <w:rFonts w:hint="eastAsia"/>
          <w:b w:val="0"/>
          <w:bCs w:val="0"/>
        </w:rPr>
        <w:t>1</w:t>
      </w:r>
      <w:r>
        <w:rPr>
          <w:b w:val="0"/>
          <w:bCs w:val="0"/>
        </w:rPr>
        <w:t>】及已签署的《应征承诺函》的扫描件【详见附件</w:t>
      </w:r>
      <w:r>
        <w:rPr>
          <w:rFonts w:hint="eastAsia"/>
          <w:b w:val="0"/>
          <w:bCs w:val="0"/>
        </w:rPr>
        <w:t>2</w:t>
      </w:r>
      <w:r>
        <w:rPr>
          <w:b w:val="0"/>
          <w:bCs w:val="0"/>
        </w:rPr>
        <w:t>】进行报名。</w:t>
      </w:r>
    </w:p>
    <w:p>
      <w:pPr>
        <w:ind w:firstLine="560" w:firstLineChars="200"/>
        <w:rPr>
          <w:b w:val="0"/>
          <w:bCs w:val="0"/>
        </w:rPr>
      </w:pPr>
      <w:r>
        <w:rPr>
          <w:b w:val="0"/>
        </w:rPr>
        <w:t>Applicants</w:t>
      </w:r>
      <w:r>
        <w:rPr>
          <w:b w:val="0"/>
          <w:lang w:val="en"/>
        </w:rPr>
        <w:t xml:space="preserve"> are kindly required to duly</w:t>
      </w:r>
      <w:r>
        <w:rPr>
          <w:b w:val="0"/>
        </w:rPr>
        <w:t xml:space="preserve"> complete </w:t>
      </w:r>
      <w:r>
        <w:rPr>
          <w:b w:val="0"/>
          <w:lang w:val="en"/>
        </w:rPr>
        <w:t xml:space="preserve">the </w:t>
      </w:r>
      <w:r>
        <w:rPr>
          <w:b w:val="0"/>
        </w:rPr>
        <w:t xml:space="preserve">registration information </w:t>
      </w:r>
      <w:r>
        <w:rPr>
          <w:b w:val="0"/>
          <w:bCs w:val="0"/>
        </w:rPr>
        <w:t>via</w:t>
      </w:r>
      <w:r>
        <w:rPr>
          <w:b w:val="0"/>
        </w:rPr>
        <w:t xml:space="preserve"> the</w:t>
      </w:r>
      <w:r>
        <w:rPr>
          <w:b w:val="0"/>
          <w:bCs w:val="0"/>
        </w:rPr>
        <w:t xml:space="preserve"> provided</w:t>
      </w:r>
      <w:r>
        <w:rPr>
          <w:b w:val="0"/>
        </w:rPr>
        <w:t xml:space="preserve"> link or QR Code and submit anonymous design works</w:t>
      </w:r>
      <w:r>
        <w:rPr>
          <w:rFonts w:hint="eastAsia"/>
          <w:b w:val="0"/>
        </w:rPr>
        <w:t xml:space="preserve"> </w:t>
      </w:r>
      <w:r>
        <w:rPr>
          <w:b w:val="0"/>
        </w:rPr>
        <w:t xml:space="preserve">[A3 vertical layout, as </w:t>
      </w:r>
      <w:r>
        <w:rPr>
          <w:b w:val="0"/>
          <w:bCs w:val="0"/>
        </w:rPr>
        <w:t>specified</w:t>
      </w:r>
      <w:r>
        <w:rPr>
          <w:b w:val="0"/>
        </w:rPr>
        <w:t xml:space="preserve"> in Attachment </w:t>
      </w:r>
      <w:r>
        <w:rPr>
          <w:rFonts w:hint="eastAsia"/>
          <w:b w:val="0"/>
        </w:rPr>
        <w:t>1</w:t>
      </w:r>
      <w:r>
        <w:rPr>
          <w:b w:val="0"/>
        </w:rPr>
        <w:t>]</w:t>
      </w:r>
      <w:r>
        <w:rPr>
          <w:rFonts w:hint="eastAsia"/>
          <w:b w:val="0"/>
        </w:rPr>
        <w:t xml:space="preserve"> and </w:t>
      </w:r>
      <w:r>
        <w:rPr>
          <w:b w:val="0"/>
          <w:bCs w:val="0"/>
        </w:rPr>
        <w:t>a</w:t>
      </w:r>
      <w:r>
        <w:rPr>
          <w:b w:val="0"/>
        </w:rPr>
        <w:t xml:space="preserve"> scanned copy of the signed Application Commitment Letter (see Attachment </w:t>
      </w:r>
      <w:r>
        <w:rPr>
          <w:rFonts w:hint="eastAsia"/>
          <w:b w:val="0"/>
        </w:rPr>
        <w:t>2</w:t>
      </w:r>
      <w:r>
        <w:rPr>
          <w:b w:val="0"/>
        </w:rPr>
        <w:t>)</w:t>
      </w:r>
      <w:r>
        <w:rPr>
          <w:rFonts w:hint="eastAsia"/>
          <w:b w:val="0"/>
        </w:rPr>
        <w:t xml:space="preserve"> </w:t>
      </w:r>
      <w:r>
        <w:rPr>
          <w:b w:val="0"/>
          <w:bCs w:val="0"/>
        </w:rPr>
        <w:t>by</w:t>
      </w:r>
      <w:r>
        <w:rPr>
          <w:b w:val="0"/>
        </w:rPr>
        <w:t xml:space="preserve"> </w:t>
      </w:r>
      <w:r>
        <w:rPr>
          <w:rFonts w:hint="eastAsia"/>
          <w:b w:val="0"/>
        </w:rPr>
        <w:t>15</w:t>
      </w:r>
      <w:r>
        <w:rPr>
          <w:b w:val="0"/>
        </w:rPr>
        <w:t>:00</w:t>
      </w:r>
      <w:r>
        <w:rPr>
          <w:b w:val="0"/>
          <w:lang w:val="en"/>
        </w:rPr>
        <w:t xml:space="preserve"> </w:t>
      </w:r>
      <w:r>
        <w:rPr>
          <w:b w:val="0"/>
        </w:rPr>
        <w:t>on May 8</w:t>
      </w:r>
      <w:r>
        <w:rPr>
          <w:b w:val="0"/>
          <w:vertAlign w:val="superscript"/>
        </w:rPr>
        <w:t>th</w:t>
      </w:r>
      <w:r>
        <w:rPr>
          <w:b w:val="0"/>
        </w:rPr>
        <w:t xml:space="preserve">, 2024 (Beijing Time). </w:t>
      </w:r>
    </w:p>
    <w:p>
      <w:pPr>
        <w:ind w:firstLine="560" w:firstLineChars="200"/>
        <w:rPr>
          <w:b w:val="0"/>
          <w:bCs w:val="0"/>
        </w:rPr>
      </w:pPr>
      <w:r>
        <w:rPr>
          <w:rFonts w:hAnsi="宋体"/>
          <w:b w:val="0"/>
          <w:bCs w:val="0"/>
        </w:rPr>
        <w:t>报名链接：</w:t>
      </w:r>
      <w:r>
        <w:fldChar w:fldCharType="begin"/>
      </w:r>
      <w:r>
        <w:rPr>
          <w:b w:val="0"/>
          <w:bCs w:val="0"/>
        </w:rPr>
        <w:instrText xml:space="preserve"> HYPERLINK "https://jinshuju.net/f/UP1a7A" </w:instrText>
      </w:r>
      <w:r>
        <w:fldChar w:fldCharType="separate"/>
      </w:r>
      <w:r>
        <w:rPr>
          <w:rStyle w:val="13"/>
          <w:b w:val="0"/>
          <w:bCs w:val="0"/>
          <w:color w:val="auto"/>
        </w:rPr>
        <w:t>https://jinshuju.net/f/UP1a7A</w:t>
      </w:r>
      <w:r>
        <w:rPr>
          <w:rStyle w:val="13"/>
          <w:b w:val="0"/>
          <w:bCs w:val="0"/>
          <w:color w:val="auto"/>
        </w:rPr>
        <w:fldChar w:fldCharType="end"/>
      </w:r>
    </w:p>
    <w:p>
      <w:pPr>
        <w:ind w:firstLine="560" w:firstLineChars="200"/>
        <w:rPr>
          <w:b w:val="0"/>
          <w:bCs w:val="0"/>
        </w:rPr>
      </w:pPr>
      <w:r>
        <w:rPr>
          <w:b w:val="0"/>
          <w:bCs w:val="0"/>
        </w:rPr>
        <w:t xml:space="preserve">Registration link: </w:t>
      </w:r>
      <w:r>
        <w:fldChar w:fldCharType="begin"/>
      </w:r>
      <w:r>
        <w:instrText xml:space="preserve"> HYPERLINK "https://jinshuju.net/f/UP1a7A" </w:instrText>
      </w:r>
      <w:r>
        <w:fldChar w:fldCharType="separate"/>
      </w:r>
      <w:r>
        <w:rPr>
          <w:rStyle w:val="13"/>
          <w:b w:val="0"/>
          <w:bCs w:val="0"/>
        </w:rPr>
        <w:t>https://jinshuju.net/f/UP1a7A</w:t>
      </w:r>
      <w:r>
        <w:rPr>
          <w:rStyle w:val="13"/>
          <w:b w:val="0"/>
          <w:bCs w:val="0"/>
        </w:rPr>
        <w:fldChar w:fldCharType="end"/>
      </w:r>
    </w:p>
    <w:p>
      <w:pPr>
        <w:ind w:firstLine="560" w:firstLineChars="200"/>
        <w:rPr>
          <w:b w:val="0"/>
          <w:bCs w:val="0"/>
        </w:rPr>
      </w:pPr>
      <w:r>
        <w:rPr>
          <w:b w:val="0"/>
          <w:bCs w:val="0"/>
        </w:rPr>
        <w:t>报名二维码：</w:t>
      </w:r>
    </w:p>
    <w:p>
      <w:pPr>
        <w:ind w:firstLine="560" w:firstLineChars="200"/>
        <w:rPr>
          <w:b w:val="0"/>
          <w:bCs w:val="0"/>
        </w:rPr>
      </w:pPr>
      <w:r>
        <w:rPr>
          <w:b w:val="0"/>
          <w:bCs w:val="0"/>
        </w:rPr>
        <w:t>Registration QR Code:</w:t>
      </w:r>
    </w:p>
    <w:p>
      <w:pPr>
        <w:jc w:val="center"/>
        <w:rPr>
          <w:b w:val="0"/>
          <w:bCs w:val="0"/>
        </w:rPr>
      </w:pPr>
      <w:r>
        <w:rPr>
          <w:b w:val="0"/>
          <w:bCs w:val="0"/>
        </w:rPr>
        <w:drawing>
          <wp:inline distT="0" distB="0" distL="114300" distR="114300">
            <wp:extent cx="1936750" cy="1936750"/>
            <wp:effectExtent l="0" t="0" r="6350" b="6350"/>
            <wp:docPr id="1" name="图片 1" descr="49ca956acd17d3ac03421a4e06c80c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49ca956acd17d3ac03421a4e06c80c0"/>
                    <pic:cNvPicPr>
                      <a:picLocks noChangeAspect="true"/>
                    </pic:cNvPicPr>
                  </pic:nvPicPr>
                  <pic:blipFill>
                    <a:blip r:embed="rId7" cstate="print"/>
                    <a:stretch>
                      <a:fillRect/>
                    </a:stretch>
                  </pic:blipFill>
                  <pic:spPr>
                    <a:xfrm>
                      <a:off x="0" y="0"/>
                      <a:ext cx="1936750" cy="1936750"/>
                    </a:xfrm>
                    <a:prstGeom prst="rect">
                      <a:avLst/>
                    </a:prstGeom>
                  </pic:spPr>
                </pic:pic>
              </a:graphicData>
            </a:graphic>
          </wp:inline>
        </w:drawing>
      </w:r>
    </w:p>
    <w:p>
      <w:pPr>
        <w:ind w:firstLine="560" w:firstLineChars="200"/>
        <w:rPr>
          <w:b w:val="0"/>
          <w:bCs w:val="0"/>
        </w:rPr>
      </w:pPr>
      <w:r>
        <w:rPr>
          <w:b w:val="0"/>
          <w:bCs w:val="0"/>
        </w:rPr>
        <w:t>报名信息不准确、未按要求提交匿名作品</w:t>
      </w:r>
      <w:r>
        <w:rPr>
          <w:rFonts w:hint="eastAsia"/>
          <w:b w:val="0"/>
          <w:bCs w:val="0"/>
        </w:rPr>
        <w:t>、</w:t>
      </w:r>
      <w:r>
        <w:rPr>
          <w:b w:val="0"/>
          <w:bCs w:val="0"/>
        </w:rPr>
        <w:t>签署</w:t>
      </w:r>
      <w:r>
        <w:rPr>
          <w:rFonts w:hint="eastAsia"/>
          <w:b w:val="0"/>
          <w:bCs w:val="0"/>
        </w:rPr>
        <w:t>的</w:t>
      </w:r>
      <w:r>
        <w:rPr>
          <w:b w:val="0"/>
          <w:bCs w:val="0"/>
        </w:rPr>
        <w:t>《应征承诺函》</w:t>
      </w:r>
      <w:r>
        <w:rPr>
          <w:rFonts w:hint="eastAsia"/>
          <w:b w:val="0"/>
          <w:bCs w:val="0"/>
        </w:rPr>
        <w:t>或</w:t>
      </w:r>
      <w:r>
        <w:rPr>
          <w:b w:val="0"/>
          <w:bCs w:val="0"/>
        </w:rPr>
        <w:t>相关材料不清晰，报名组织机构可将其判定为无效。</w:t>
      </w:r>
    </w:p>
    <w:p>
      <w:pPr>
        <w:ind w:firstLine="560" w:firstLineChars="200"/>
        <w:rPr>
          <w:b w:val="0"/>
          <w:bCs w:val="0"/>
        </w:rPr>
      </w:pPr>
      <w:r>
        <w:rPr>
          <w:b w:val="0"/>
          <w:bCs w:val="0"/>
        </w:rPr>
        <w:t>If it is found that the registration information is inadequate, the anonymous works</w:t>
      </w:r>
      <w:r>
        <w:rPr>
          <w:rFonts w:hint="eastAsia"/>
          <w:b w:val="0"/>
          <w:bCs w:val="0"/>
        </w:rPr>
        <w:t xml:space="preserve"> are</w:t>
      </w:r>
      <w:r>
        <w:rPr>
          <w:b w:val="0"/>
          <w:bCs w:val="0"/>
        </w:rPr>
        <w:t xml:space="preserve"> not submitted as required, and the signed Application Commitment Letter or related materials are unclear, the Organizer</w:t>
      </w:r>
      <w:r>
        <w:rPr>
          <w:rFonts w:hint="eastAsia"/>
          <w:b w:val="0"/>
          <w:bCs w:val="0"/>
        </w:rPr>
        <w:t>s</w:t>
      </w:r>
      <w:r>
        <w:rPr>
          <w:b w:val="0"/>
          <w:bCs w:val="0"/>
        </w:rPr>
        <w:t xml:space="preserve"> may decide that the registration is invalid.</w:t>
      </w:r>
    </w:p>
    <w:p>
      <w:pPr>
        <w:pStyle w:val="4"/>
        <w:numPr>
          <w:ilvl w:val="0"/>
          <w:numId w:val="1"/>
        </w:numPr>
        <w:spacing w:before="156" w:beforeLines="50"/>
        <w:rPr>
          <w:rFonts w:ascii="Times New Roman" w:hAnsi="Times New Roman" w:eastAsia="微软雅黑"/>
          <w:b/>
          <w:bCs w:val="0"/>
        </w:rPr>
      </w:pPr>
      <w:r>
        <w:rPr>
          <w:rFonts w:hint="eastAsia" w:ascii="微软雅黑" w:hAnsi="微软雅黑" w:eastAsia="微软雅黑" w:cs="微软雅黑"/>
          <w:b/>
          <w:bCs w:val="0"/>
        </w:rPr>
        <w:t xml:space="preserve">咨询方式 </w:t>
      </w:r>
      <w:r>
        <w:rPr>
          <w:rFonts w:ascii="Times New Roman" w:hAnsi="Times New Roman" w:eastAsia="微软雅黑"/>
          <w:b/>
          <w:bCs w:val="0"/>
        </w:rPr>
        <w:t>Contact</w:t>
      </w:r>
      <w:r>
        <w:rPr>
          <w:rFonts w:hint="eastAsia" w:ascii="Times New Roman" w:hAnsi="Times New Roman" w:eastAsia="微软雅黑"/>
          <w:b/>
          <w:bCs w:val="0"/>
        </w:rPr>
        <w:t xml:space="preserve"> Information</w:t>
      </w:r>
    </w:p>
    <w:p>
      <w:pPr>
        <w:rPr>
          <w:b w:val="0"/>
          <w:bCs w:val="0"/>
        </w:rPr>
      </w:pPr>
      <w:r>
        <w:rPr>
          <w:rFonts w:hAnsi="宋体"/>
        </w:rPr>
        <w:t>咨询时间</w:t>
      </w:r>
      <w:r>
        <w:rPr>
          <w:rFonts w:hAnsi="宋体"/>
          <w:b w:val="0"/>
          <w:bCs w:val="0"/>
        </w:rPr>
        <w:t>（北京时间）：工作日</w:t>
      </w:r>
      <w:r>
        <w:rPr>
          <w:b w:val="0"/>
          <w:bCs w:val="0"/>
        </w:rPr>
        <w:t xml:space="preserve"> 9:00-12:00  14:00-18:00</w:t>
      </w:r>
      <w:r>
        <w:rPr>
          <w:rFonts w:hint="eastAsia"/>
          <w:b w:val="0"/>
          <w:bCs w:val="0"/>
        </w:rPr>
        <w:t xml:space="preserve"> </w:t>
      </w:r>
    </w:p>
    <w:p>
      <w:pPr>
        <w:rPr>
          <w:b w:val="0"/>
          <w:bCs w:val="0"/>
        </w:rPr>
      </w:pPr>
      <w:r>
        <w:rPr>
          <w:rFonts w:hAnsi="宋体"/>
        </w:rPr>
        <w:t>中文：</w:t>
      </w:r>
      <w:r>
        <w:rPr>
          <w:rFonts w:hAnsi="宋体"/>
          <w:b w:val="0"/>
          <w:bCs w:val="0"/>
        </w:rPr>
        <w:t>周女士</w:t>
      </w:r>
      <w:r>
        <w:rPr>
          <w:b w:val="0"/>
          <w:bCs w:val="0"/>
        </w:rPr>
        <w:t xml:space="preserve">     </w:t>
      </w:r>
      <w:r>
        <w:rPr>
          <w:rFonts w:hAnsi="宋体"/>
          <w:b w:val="0"/>
          <w:bCs w:val="0"/>
        </w:rPr>
        <w:t>电话：</w:t>
      </w:r>
      <w:r>
        <w:rPr>
          <w:b w:val="0"/>
          <w:bCs w:val="0"/>
        </w:rPr>
        <w:t>+86 13265572115</w:t>
      </w:r>
    </w:p>
    <w:p>
      <w:pPr>
        <w:rPr>
          <w:b w:val="0"/>
          <w:bCs w:val="0"/>
        </w:rPr>
      </w:pPr>
      <w:r>
        <w:rPr>
          <w:rFonts w:hAnsi="宋体"/>
        </w:rPr>
        <w:t>英文：</w:t>
      </w:r>
      <w:r>
        <w:rPr>
          <w:rFonts w:hAnsi="宋体"/>
          <w:b w:val="0"/>
          <w:bCs w:val="0"/>
        </w:rPr>
        <w:t>赖女士</w:t>
      </w:r>
      <w:r>
        <w:rPr>
          <w:b w:val="0"/>
          <w:bCs w:val="0"/>
        </w:rPr>
        <w:t xml:space="preserve">     </w:t>
      </w:r>
      <w:r>
        <w:rPr>
          <w:rFonts w:hAnsi="宋体"/>
          <w:b w:val="0"/>
          <w:bCs w:val="0"/>
        </w:rPr>
        <w:t>电话：</w:t>
      </w:r>
      <w:r>
        <w:rPr>
          <w:b w:val="0"/>
          <w:bCs w:val="0"/>
        </w:rPr>
        <w:t>+86 13530670439</w:t>
      </w:r>
    </w:p>
    <w:p>
      <w:pPr>
        <w:rPr>
          <w:b w:val="0"/>
          <w:bCs w:val="0"/>
        </w:rPr>
      </w:pPr>
      <w:r>
        <w:rPr>
          <w:rFonts w:hAnsi="宋体"/>
        </w:rPr>
        <w:t>邮箱：</w:t>
      </w:r>
      <w:r>
        <w:fldChar w:fldCharType="begin"/>
      </w:r>
      <w:r>
        <w:rPr>
          <w:b w:val="0"/>
          <w:bCs w:val="0"/>
        </w:rPr>
        <w:instrText xml:space="preserve"> HYPERLINK "mailto:Benecus@qq.com" </w:instrText>
      </w:r>
      <w:r>
        <w:fldChar w:fldCharType="separate"/>
      </w:r>
      <w:r>
        <w:rPr>
          <w:rStyle w:val="13"/>
          <w:b w:val="0"/>
          <w:bCs w:val="0"/>
        </w:rPr>
        <w:t>Benecus@qq.com</w:t>
      </w:r>
      <w:r>
        <w:rPr>
          <w:rStyle w:val="13"/>
          <w:b w:val="0"/>
          <w:bCs w:val="0"/>
        </w:rPr>
        <w:fldChar w:fldCharType="end"/>
      </w:r>
    </w:p>
    <w:p>
      <w:pPr>
        <w:ind w:left="3795" w:hanging="3794" w:hangingChars="1350"/>
        <w:rPr>
          <w:b w:val="0"/>
        </w:rPr>
      </w:pPr>
      <w:r>
        <w:rPr>
          <w:lang w:val="en"/>
        </w:rPr>
        <w:t>Work</w:t>
      </w:r>
      <w:r>
        <w:t xml:space="preserve"> </w:t>
      </w:r>
      <w:bookmarkStart w:id="2" w:name="_Hlk163119626"/>
      <w:r>
        <w:t>Hours</w:t>
      </w:r>
      <w:bookmarkEnd w:id="2"/>
      <w:r>
        <w:rPr>
          <w:b w:val="0"/>
        </w:rPr>
        <w:t xml:space="preserve"> (Beijing Time): 9:00-12:00</w:t>
      </w:r>
      <w:r>
        <w:rPr>
          <w:rFonts w:hint="eastAsia"/>
          <w:b w:val="0"/>
        </w:rPr>
        <w:t xml:space="preserve"> &amp; 14</w:t>
      </w:r>
      <w:r>
        <w:rPr>
          <w:b w:val="0"/>
        </w:rPr>
        <w:t>:00-</w:t>
      </w:r>
      <w:r>
        <w:rPr>
          <w:rFonts w:hint="eastAsia"/>
          <w:b w:val="0"/>
        </w:rPr>
        <w:t>18</w:t>
      </w:r>
      <w:r>
        <w:rPr>
          <w:b w:val="0"/>
        </w:rPr>
        <w:t>:00</w:t>
      </w:r>
      <w:r>
        <w:rPr>
          <w:rFonts w:hint="eastAsia"/>
          <w:b w:val="0"/>
        </w:rPr>
        <w:t xml:space="preserve"> </w:t>
      </w:r>
      <w:r>
        <w:rPr>
          <w:rFonts w:hint="eastAsia"/>
          <w:b w:val="0"/>
          <w:bCs w:val="0"/>
        </w:rPr>
        <w:t>(Weekdays)</w:t>
      </w:r>
    </w:p>
    <w:p>
      <w:pPr>
        <w:rPr>
          <w:b w:val="0"/>
        </w:rPr>
      </w:pPr>
      <w:r>
        <w:t>Chinese:</w:t>
      </w:r>
      <w:r>
        <w:rPr>
          <w:b w:val="0"/>
        </w:rPr>
        <w:t xml:space="preserve"> Ms. Zhou, +86 13265572115</w:t>
      </w:r>
    </w:p>
    <w:p>
      <w:pPr>
        <w:rPr>
          <w:b w:val="0"/>
        </w:rPr>
      </w:pPr>
      <w:r>
        <w:t xml:space="preserve">English: </w:t>
      </w:r>
      <w:r>
        <w:rPr>
          <w:b w:val="0"/>
        </w:rPr>
        <w:t xml:space="preserve">Ms. Lai, +86 13530670439 </w:t>
      </w:r>
    </w:p>
    <w:p>
      <w:r>
        <w:rPr>
          <w:rFonts w:hint="eastAsia"/>
        </w:rPr>
        <w:t>Email</w:t>
      </w:r>
      <w:r>
        <w:t xml:space="preserve">: </w:t>
      </w:r>
      <w:r>
        <w:fldChar w:fldCharType="begin"/>
      </w:r>
      <w:r>
        <w:instrText xml:space="preserve"> HYPERLINK "mailto:Benecus@qq.com" </w:instrText>
      </w:r>
      <w:r>
        <w:fldChar w:fldCharType="separate"/>
      </w:r>
      <w:r>
        <w:rPr>
          <w:rStyle w:val="13"/>
          <w:b w:val="0"/>
          <w:bCs w:val="0"/>
        </w:rPr>
        <w:t>Benecus@qq.com</w:t>
      </w:r>
      <w:r>
        <w:rPr>
          <w:rStyle w:val="13"/>
          <w:b w:val="0"/>
          <w:bCs w:val="0"/>
        </w:rPr>
        <w:fldChar w:fldCharType="end"/>
      </w:r>
    </w:p>
    <w:p/>
    <w:p>
      <w:pPr>
        <w:sectPr>
          <w:footerReference r:id="rId5" w:type="default"/>
          <w:pgSz w:w="11906" w:h="16838"/>
          <w:pgMar w:top="1440" w:right="1633" w:bottom="1440" w:left="1633" w:header="851" w:footer="992" w:gutter="0"/>
          <w:cols w:space="425" w:num="1"/>
          <w:docGrid w:type="lines" w:linePitch="312" w:charSpace="0"/>
        </w:sectPr>
      </w:pPr>
    </w:p>
    <w:p>
      <w:pPr>
        <w:pStyle w:val="4"/>
        <w:spacing w:line="360" w:lineRule="auto"/>
        <w:rPr>
          <w:rFonts w:ascii="Times New Roman" w:hAnsi="Times New Roman"/>
          <w:b/>
          <w:sz w:val="24"/>
          <w:szCs w:val="22"/>
        </w:rPr>
      </w:pPr>
      <w:r>
        <w:rPr>
          <w:rFonts w:hint="eastAsia" w:ascii="Times New Roman" w:hAnsi="Times New Roman" w:eastAsia="微软雅黑"/>
          <w:b/>
          <w:szCs w:val="30"/>
        </w:rPr>
        <w:t>工作规则附件1</w:t>
      </w:r>
      <w:r>
        <w:rPr>
          <w:rFonts w:hint="eastAsia" w:ascii="Times New Roman" w:hAnsi="Times New Roman" w:eastAsia="微软雅黑"/>
          <w:b/>
          <w:sz w:val="32"/>
        </w:rPr>
        <w:t xml:space="preserve"> </w:t>
      </w:r>
      <w:r>
        <w:rPr>
          <w:rFonts w:ascii="Times New Roman" w:hAnsi="Times New Roman"/>
          <w:b/>
        </w:rPr>
        <w:t>Attachment</w:t>
      </w:r>
      <w:r>
        <w:rPr>
          <w:rFonts w:hint="eastAsia" w:ascii="Times New Roman" w:hAnsi="Times New Roman"/>
          <w:b/>
        </w:rPr>
        <w:t xml:space="preserve"> 1</w:t>
      </w:r>
      <w:r>
        <w:rPr>
          <w:rFonts w:ascii="Times New Roman" w:hAnsi="Times New Roman"/>
          <w:b/>
        </w:rPr>
        <w:t xml:space="preserve"> of the </w:t>
      </w:r>
      <w:r>
        <w:rPr>
          <w:rFonts w:hint="eastAsia" w:ascii="Times New Roman" w:hAnsi="Times New Roman"/>
          <w:b/>
        </w:rPr>
        <w:t>Working Rules：</w:t>
      </w:r>
    </w:p>
    <w:p>
      <w:pPr>
        <w:spacing w:before="156" w:beforeLines="50" w:line="312" w:lineRule="auto"/>
        <w:jc w:val="center"/>
      </w:pPr>
      <w:r>
        <w:rPr>
          <w:rFonts w:hint="eastAsia"/>
        </w:rPr>
        <w:t>国际红树林中心标识全球征集</w:t>
      </w:r>
    </w:p>
    <w:p>
      <w:pPr>
        <w:spacing w:line="312" w:lineRule="auto"/>
        <w:jc w:val="center"/>
      </w:pPr>
      <w:r>
        <w:rPr>
          <w:rFonts w:hint="eastAsia"/>
        </w:rPr>
        <w:t>应征作品布局示例</w:t>
      </w:r>
    </w:p>
    <w:p>
      <w:pPr>
        <w:spacing w:line="312" w:lineRule="auto"/>
        <w:jc w:val="center"/>
      </w:pPr>
      <w:r>
        <w:t>Global Call for Logo Design for the International Mangrove Centre</w:t>
      </w:r>
    </w:p>
    <w:p>
      <w:pPr>
        <w:spacing w:line="312" w:lineRule="auto"/>
        <w:jc w:val="center"/>
      </w:pPr>
      <w:r>
        <w:t>Sample Layout of Submitted Works</w:t>
      </w:r>
    </w:p>
    <w:p>
      <w:pPr>
        <w:spacing w:before="312" w:beforeLines="100" w:line="264" w:lineRule="auto"/>
        <w:jc w:val="center"/>
        <w:rPr>
          <w:rFonts w:ascii="微软雅黑" w:hAnsi="微软雅黑" w:eastAsia="微软雅黑" w:cs="微软雅黑"/>
          <w:b w:val="0"/>
        </w:rPr>
      </w:pPr>
      <w:r>
        <w:rPr>
          <w:rFonts w:ascii="微软雅黑" w:hAnsi="微软雅黑" w:eastAsia="微软雅黑" w:cs="微软雅黑"/>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5715</wp:posOffset>
                </wp:positionV>
                <wp:extent cx="5283835" cy="7486650"/>
                <wp:effectExtent l="6350" t="6350" r="24765" b="12700"/>
                <wp:wrapNone/>
                <wp:docPr id="14" name="矩形 3"/>
                <wp:cNvGraphicFramePr/>
                <a:graphic xmlns:a="http://schemas.openxmlformats.org/drawingml/2006/main">
                  <a:graphicData uri="http://schemas.microsoft.com/office/word/2010/wordprocessingShape">
                    <wps:wsp>
                      <wps:cNvSpPr/>
                      <wps:spPr>
                        <a:xfrm>
                          <a:off x="0" y="0"/>
                          <a:ext cx="5283835" cy="7486650"/>
                        </a:xfrm>
                        <a:prstGeom prst="rect">
                          <a:avLst/>
                        </a:prstGeom>
                        <a:noFill/>
                        <a:ln w="12700" cap="flat" cmpd="sng">
                          <a:solidFill>
                            <a:srgbClr val="00B0F0"/>
                          </a:solidFill>
                          <a:prstDash val="solid"/>
                          <a:miter/>
                          <a:headEnd type="none" w="med" len="med"/>
                          <a:tailEnd type="none" w="med" len="med"/>
                        </a:ln>
                      </wps:spPr>
                      <wps:bodyPr vert="horz" wrap="square" anchor="ctr" anchorCtr="false" upright="true"/>
                    </wps:wsp>
                  </a:graphicData>
                </a:graphic>
              </wp:anchor>
            </w:drawing>
          </mc:Choice>
          <mc:Fallback>
            <w:pict>
              <v:rect id="矩形 3" o:spid="_x0000_s1026" o:spt="1" style="position:absolute;left:0pt;margin-left:-2.2pt;margin-top:0.45pt;height:589.5pt;width:416.05pt;z-index:251660288;v-text-anchor:middle;mso-width-relative:page;mso-height-relative:page;" filled="f" stroked="t" coordsize="21600,21600" o:gfxdata="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iM7Va1gAAAAgBAAAPAAAA&#10;AAAAAAEAIAAAADgAAABkcnMvZG93bnJldi54bWxQSwECFAAUAAAACACHTuJAkxo2OgECAADmAwAA&#10;DgAAAAAAAAABACAAAAA7AQAAZHJzL2Uyb0RvYy54bWxQSwUGAAAAAAYABgBZAQAArgUAAAAA&#10;">
                <v:fill on="f" focussize="0,0"/>
                <v:stroke weight="1pt" color="#00B0F0" joinstyle="miter"/>
                <v:imagedata o:title=""/>
                <o:lock v:ext="edit" aspectratio="f"/>
              </v:rect>
            </w:pict>
          </mc:Fallback>
        </mc:AlternateContent>
      </w:r>
      <w:r>
        <w:rPr>
          <w:rFonts w:hint="eastAsia" w:ascii="微软雅黑" w:hAnsi="微软雅黑" w:eastAsia="微软雅黑" w:cs="微软雅黑"/>
          <w:b w:val="0"/>
        </w:rPr>
        <w:t>国际红树林中心标识全球征集</w:t>
      </w:r>
    </w:p>
    <w:p>
      <w:pPr>
        <w:spacing w:line="264" w:lineRule="auto"/>
        <w:jc w:val="center"/>
        <w:rPr>
          <w:rFonts w:ascii="微软雅黑" w:hAnsi="微软雅黑" w:eastAsia="微软雅黑" w:cs="微软雅黑"/>
          <w:b w:val="0"/>
        </w:rPr>
      </w:pPr>
      <w:r>
        <w:rPr>
          <w:rFonts w:hint="eastAsia" w:ascii="微软雅黑" w:hAnsi="微软雅黑" w:eastAsia="微软雅黑" w:cs="微软雅黑"/>
          <w:b w:val="0"/>
        </w:rPr>
        <w:t>应征作品</w:t>
      </w:r>
    </w:p>
    <w:p>
      <w:pPr>
        <w:spacing w:line="288" w:lineRule="auto"/>
        <w:jc w:val="center"/>
        <w:rPr>
          <w:b w:val="0"/>
        </w:rPr>
      </w:pPr>
      <w:r>
        <w:rPr>
          <w:b w:val="0"/>
        </w:rPr>
        <w:t>Global Call for Logo Design for the International Mangrove Centre</w:t>
      </w:r>
    </w:p>
    <w:p>
      <w:pPr>
        <w:spacing w:line="288" w:lineRule="auto"/>
        <w:jc w:val="center"/>
        <w:rPr>
          <w:b w:val="0"/>
        </w:rPr>
      </w:pPr>
      <w:r>
        <w:rPr>
          <w:b w:val="0"/>
        </w:rPr>
        <w:t>Submitted Works</w:t>
      </w:r>
    </w:p>
    <w:p>
      <w:r>
        <mc:AlternateContent>
          <mc:Choice Requires="wps">
            <w:drawing>
              <wp:anchor distT="0" distB="0" distL="114300" distR="114300" simplePos="0" relativeHeight="251661312" behindDoc="0" locked="0" layoutInCell="1" allowOverlap="1">
                <wp:simplePos x="0" y="0"/>
                <wp:positionH relativeFrom="column">
                  <wp:posOffset>1765935</wp:posOffset>
                </wp:positionH>
                <wp:positionV relativeFrom="paragraph">
                  <wp:posOffset>98425</wp:posOffset>
                </wp:positionV>
                <wp:extent cx="1706245" cy="1750695"/>
                <wp:effectExtent l="6350" t="6350" r="20955" b="14605"/>
                <wp:wrapNone/>
                <wp:docPr id="15" name="矩形 4"/>
                <wp:cNvGraphicFramePr/>
                <a:graphic xmlns:a="http://schemas.openxmlformats.org/drawingml/2006/main">
                  <a:graphicData uri="http://schemas.microsoft.com/office/word/2010/wordprocessingShape">
                    <wps:wsp>
                      <wps:cNvSpPr/>
                      <wps:spPr>
                        <a:xfrm>
                          <a:off x="0" y="0"/>
                          <a:ext cx="1706245" cy="1750695"/>
                        </a:xfrm>
                        <a:prstGeom prst="rect">
                          <a:avLst/>
                        </a:prstGeom>
                        <a:noFill/>
                        <a:ln w="12700" cap="flat" cmpd="sng">
                          <a:solidFill>
                            <a:srgbClr val="00B0F0"/>
                          </a:solidFill>
                          <a:prstDash val="solid"/>
                          <a:miter/>
                          <a:headEnd type="none" w="med" len="med"/>
                          <a:tailEnd type="none" w="med" len="med"/>
                        </a:ln>
                      </wps:spPr>
                      <wps:bodyPr vert="horz" wrap="square" anchor="ctr" anchorCtr="false" upright="true"/>
                    </wps:wsp>
                  </a:graphicData>
                </a:graphic>
              </wp:anchor>
            </w:drawing>
          </mc:Choice>
          <mc:Fallback>
            <w:pict>
              <v:rect id="矩形 4" o:spid="_x0000_s1026" o:spt="1" style="position:absolute;left:0pt;margin-left:139.05pt;margin-top:7.75pt;height:137.85pt;width:134.35pt;z-index:251661312;v-text-anchor:middle;mso-width-relative:page;mso-height-relative:page;" filled="f" stroked="t" coordsize="21600,21600" o:gfxdata="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p5Q5G1gAAAAoBAAAP&#10;AAAAAAAAAAEAIAAAADgAAABkcnMvZG93bnJldi54bWxQSwECFAAUAAAACACHTuJApFDOaAQCAADm&#10;AwAADgAAAAAAAAABACAAAAA7AQAAZHJzL2Uyb0RvYy54bWxQSwUGAAAAAAYABgBZAQAAsQUAAAAA&#10;">
                <v:fill on="f" focussize="0,0"/>
                <v:stroke weight="1pt" color="#00B0F0" joinstyle="miter"/>
                <v:imagedata o:title=""/>
                <o:lock v:ext="edit" aspectratio="f"/>
              </v:rect>
            </w:pict>
          </mc:Fallback>
        </mc:AlternateContent>
      </w:r>
    </w:p>
    <w:p/>
    <w:p/>
    <w:p/>
    <w:p/>
    <w:p/>
    <w:p>
      <w:pPr>
        <w:pStyle w:val="2"/>
        <w:ind w:firstLine="602"/>
      </w:pPr>
    </w:p>
    <w:p>
      <w:pPr>
        <w:spacing w:line="312" w:lineRule="auto"/>
        <w:rPr>
          <w:b w:val="0"/>
        </w:rPr>
      </w:pPr>
      <w:r>
        <w:rPr>
          <w:rFonts w:hint="eastAsia" w:hAnsi="宋体"/>
          <w:b w:val="0"/>
        </w:rPr>
        <w:t>设计说明（</w:t>
      </w:r>
      <w:r>
        <w:rPr>
          <w:b w:val="0"/>
        </w:rPr>
        <w:t>200-500</w:t>
      </w:r>
      <w:r>
        <w:rPr>
          <w:rFonts w:hint="eastAsia" w:hAnsi="宋体"/>
          <w:b w:val="0"/>
        </w:rPr>
        <w:t>字）</w:t>
      </w:r>
      <w:r>
        <w:rPr>
          <w:b w:val="0"/>
        </w:rPr>
        <w:t xml:space="preserve">Description of </w:t>
      </w:r>
      <w:r>
        <w:rPr>
          <w:rFonts w:hint="eastAsia"/>
          <w:b w:val="0"/>
        </w:rPr>
        <w:t>design</w:t>
      </w:r>
      <w:r>
        <w:rPr>
          <w:b w:val="0"/>
        </w:rPr>
        <w:t xml:space="preserve"> ideas (200-500 words)</w:t>
      </w:r>
      <w:r>
        <w:rPr>
          <w:rFonts w:hint="eastAsia" w:hAnsi="宋体"/>
          <w:b w:val="0"/>
        </w:rPr>
        <w:t>：</w:t>
      </w:r>
      <w:r>
        <w:rPr>
          <w:b w:val="0"/>
        </w:rPr>
        <w:t>……</w:t>
      </w:r>
    </w:p>
    <w:p>
      <w:pPr>
        <w:spacing w:line="312" w:lineRule="auto"/>
        <w:rPr>
          <w:b w:val="0"/>
        </w:rPr>
      </w:pPr>
      <w:r>
        <w:rPr>
          <w:b w:val="0"/>
        </w:rPr>
        <w:t>……</w:t>
      </w:r>
    </w:p>
    <w:p>
      <w:pPr>
        <w:spacing w:line="312" w:lineRule="auto"/>
        <w:rPr>
          <w:b w:val="0"/>
        </w:rPr>
      </w:pPr>
      <w:r>
        <w:rPr>
          <w:b w:val="0"/>
        </w:rPr>
        <w:t>……</w:t>
      </w:r>
    </w:p>
    <w:p>
      <w:pPr>
        <w:spacing w:line="312" w:lineRule="auto"/>
      </w:pPr>
      <w:r>
        <w:rPr>
          <w:b w:val="0"/>
        </w:rPr>
        <w:t>……</w:t>
      </w:r>
    </w:p>
    <w:p>
      <w:r>
        <w:rPr>
          <w:b w:val="0"/>
          <w:sz w:val="24"/>
          <w:szCs w:val="24"/>
        </w:rPr>
        <mc:AlternateContent>
          <mc:Choice Requires="wps">
            <w:drawing>
              <wp:anchor distT="0" distB="0" distL="114300" distR="114300" simplePos="0" relativeHeight="251663360" behindDoc="0" locked="0" layoutInCell="1" allowOverlap="1">
                <wp:simplePos x="0" y="0"/>
                <wp:positionH relativeFrom="column">
                  <wp:posOffset>1902460</wp:posOffset>
                </wp:positionH>
                <wp:positionV relativeFrom="paragraph">
                  <wp:posOffset>452755</wp:posOffset>
                </wp:positionV>
                <wp:extent cx="1393190" cy="1750695"/>
                <wp:effectExtent l="6350" t="6350" r="10160" b="14605"/>
                <wp:wrapNone/>
                <wp:docPr id="16" name="矩形 7"/>
                <wp:cNvGraphicFramePr/>
                <a:graphic xmlns:a="http://schemas.openxmlformats.org/drawingml/2006/main">
                  <a:graphicData uri="http://schemas.microsoft.com/office/word/2010/wordprocessingShape">
                    <wps:wsp>
                      <wps:cNvSpPr/>
                      <wps:spPr>
                        <a:xfrm>
                          <a:off x="0" y="0"/>
                          <a:ext cx="1393190" cy="1750695"/>
                        </a:xfrm>
                        <a:prstGeom prst="rect">
                          <a:avLst/>
                        </a:prstGeom>
                        <a:noFill/>
                        <a:ln w="12700" cap="flat" cmpd="sng">
                          <a:solidFill>
                            <a:srgbClr val="00B0F0"/>
                          </a:solidFill>
                          <a:prstDash val="solid"/>
                          <a:miter/>
                          <a:headEnd type="none" w="med" len="med"/>
                          <a:tailEnd type="none" w="med" len="med"/>
                        </a:ln>
                      </wps:spPr>
                      <wps:bodyPr vert="horz" wrap="square" anchor="ctr" anchorCtr="false" upright="true"/>
                    </wps:wsp>
                  </a:graphicData>
                </a:graphic>
              </wp:anchor>
            </w:drawing>
          </mc:Choice>
          <mc:Fallback>
            <w:pict>
              <v:rect id="矩形 7" o:spid="_x0000_s1026" o:spt="1" style="position:absolute;left:0pt;margin-left:149.8pt;margin-top:35.65pt;height:137.85pt;width:109.7pt;z-index:251663360;v-text-anchor:middle;mso-width-relative:page;mso-height-relative:page;" filled="f" stroked="t" coordsize="21600,21600" o:gfxdata="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P1HJ/TYAAAACgEA&#10;AA8AAAAAAAAAAQAgAAAAOAAAAGRycy9kb3ducmV2LnhtbFBLAQIUABQAAAAIAIdO4kBa5jw/BAIA&#10;AOYDAAAOAAAAAAAAAAEAIAAAAD0BAABkcnMvZTJvRG9jLnhtbFBLBQYAAAAABgAGAFkBAACzBQAA&#10;AAA=&#10;">
                <v:fill on="f" focussize="0,0"/>
                <v:stroke weight="1pt" color="#00B0F0" joinstyle="miter"/>
                <v:imagedata o:title=""/>
                <o:lock v:ext="edit" aspectratio="f"/>
              </v:rect>
            </w:pict>
          </mc:Fallback>
        </mc:AlternateContent>
      </w:r>
      <w:r>
        <w:rPr>
          <w:b w:val="0"/>
          <w:sz w:val="24"/>
          <w:szCs w:val="24"/>
        </w:rPr>
        <mc:AlternateContent>
          <mc:Choice Requires="wps">
            <w:drawing>
              <wp:anchor distT="0" distB="0" distL="114300" distR="114300" simplePos="0" relativeHeight="251664384" behindDoc="0" locked="0" layoutInCell="1" allowOverlap="1">
                <wp:simplePos x="0" y="0"/>
                <wp:positionH relativeFrom="column">
                  <wp:posOffset>3446145</wp:posOffset>
                </wp:positionH>
                <wp:positionV relativeFrom="paragraph">
                  <wp:posOffset>452755</wp:posOffset>
                </wp:positionV>
                <wp:extent cx="1389380" cy="1750695"/>
                <wp:effectExtent l="6350" t="6350" r="13970" b="14605"/>
                <wp:wrapNone/>
                <wp:docPr id="13" name="矩形 8"/>
                <wp:cNvGraphicFramePr/>
                <a:graphic xmlns:a="http://schemas.openxmlformats.org/drawingml/2006/main">
                  <a:graphicData uri="http://schemas.microsoft.com/office/word/2010/wordprocessingShape">
                    <wps:wsp>
                      <wps:cNvSpPr/>
                      <wps:spPr>
                        <a:xfrm>
                          <a:off x="0" y="0"/>
                          <a:ext cx="1389380" cy="1750695"/>
                        </a:xfrm>
                        <a:prstGeom prst="rect">
                          <a:avLst/>
                        </a:prstGeom>
                        <a:noFill/>
                        <a:ln w="12700" cap="flat" cmpd="sng">
                          <a:solidFill>
                            <a:srgbClr val="00B0F0"/>
                          </a:solidFill>
                          <a:prstDash val="solid"/>
                          <a:miter/>
                          <a:headEnd type="none" w="med" len="med"/>
                          <a:tailEnd type="none" w="med" len="med"/>
                        </a:ln>
                      </wps:spPr>
                      <wps:bodyPr vert="horz" wrap="square" anchor="ctr" anchorCtr="false" upright="true"/>
                    </wps:wsp>
                  </a:graphicData>
                </a:graphic>
              </wp:anchor>
            </w:drawing>
          </mc:Choice>
          <mc:Fallback>
            <w:pict>
              <v:rect id="矩形 8" o:spid="_x0000_s1026" o:spt="1" style="position:absolute;left:0pt;margin-left:271.35pt;margin-top:35.65pt;height:137.85pt;width:109.4pt;z-index:251664384;v-text-anchor:middle;mso-width-relative:page;mso-height-relative:page;" filled="f" stroked="t" coordsize="21600,21600" o:gfxdata="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BVsXE2AAAAAoB&#10;AAAPAAAAAAAAAAEAIAAAADgAAABkcnMvZG93bnJldi54bWxQSwECFAAUAAAACACHTuJAdDFKLQUC&#10;AADmAwAADgAAAAAAAAABACAAAAA9AQAAZHJzL2Uyb0RvYy54bWxQSwUGAAAAAAYABgBZAQAAtAUA&#10;AAAA&#10;">
                <v:fill on="f" focussize="0,0"/>
                <v:stroke weight="1pt" color="#00B0F0" joinstyle="miter"/>
                <v:imagedata o:title=""/>
                <o:lock v:ext="edit" aspectratio="f"/>
              </v:rect>
            </w:pict>
          </mc:Fallback>
        </mc:AlternateContent>
      </w:r>
      <w:r>
        <w:rPr>
          <w:b w:val="0"/>
          <w:sz w:val="24"/>
          <w:szCs w:val="24"/>
        </w:rPr>
        <mc:AlternateContent>
          <mc:Choice Requires="wps">
            <w:drawing>
              <wp:anchor distT="0" distB="0" distL="114300" distR="114300" simplePos="0" relativeHeight="251662336" behindDoc="0" locked="0" layoutInCell="1" allowOverlap="1">
                <wp:simplePos x="0" y="0"/>
                <wp:positionH relativeFrom="column">
                  <wp:posOffset>335915</wp:posOffset>
                </wp:positionH>
                <wp:positionV relativeFrom="paragraph">
                  <wp:posOffset>452755</wp:posOffset>
                </wp:positionV>
                <wp:extent cx="1416050" cy="1750695"/>
                <wp:effectExtent l="6350" t="6350" r="6350" b="14605"/>
                <wp:wrapNone/>
                <wp:docPr id="12" name="矩形 5"/>
                <wp:cNvGraphicFramePr/>
                <a:graphic xmlns:a="http://schemas.openxmlformats.org/drawingml/2006/main">
                  <a:graphicData uri="http://schemas.microsoft.com/office/word/2010/wordprocessingShape">
                    <wps:wsp>
                      <wps:cNvSpPr/>
                      <wps:spPr>
                        <a:xfrm>
                          <a:off x="0" y="0"/>
                          <a:ext cx="1416050" cy="1750695"/>
                        </a:xfrm>
                        <a:prstGeom prst="rect">
                          <a:avLst/>
                        </a:prstGeom>
                        <a:noFill/>
                        <a:ln w="12700" cap="flat" cmpd="sng">
                          <a:solidFill>
                            <a:srgbClr val="00B0F0"/>
                          </a:solidFill>
                          <a:prstDash val="solid"/>
                          <a:miter/>
                          <a:headEnd type="none" w="med" len="med"/>
                          <a:tailEnd type="none" w="med" len="med"/>
                        </a:ln>
                      </wps:spPr>
                      <wps:bodyPr vert="horz" wrap="square" anchor="ctr" anchorCtr="false" upright="true"/>
                    </wps:wsp>
                  </a:graphicData>
                </a:graphic>
              </wp:anchor>
            </w:drawing>
          </mc:Choice>
          <mc:Fallback>
            <w:pict>
              <v:rect id="矩形 5" o:spid="_x0000_s1026" o:spt="1" style="position:absolute;left:0pt;margin-left:26.45pt;margin-top:35.65pt;height:137.85pt;width:111.5pt;z-index:251662336;v-text-anchor:middle;mso-width-relative:page;mso-height-relative:page;" filled="f" stroked="t" coordsize="21600,21600" o:gfxdata="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PP0Dp9cAAAAJAQAADwAA&#10;AAAAAAABACAAAAA4AAAAZHJzL2Rvd25yZXYueG1sUEsBAhQAFAAAAAgAh07iQB1TXoUBAgAA5gMA&#10;AA4AAAAAAAAAAQAgAAAAPAEAAGRycy9lMm9Eb2MueG1sUEsFBgAAAAAGAAYAWQEAAK8FAAAAAA==&#10;">
                <v:fill on="f" focussize="0,0"/>
                <v:stroke weight="1pt" color="#00B0F0" joinstyle="miter"/>
                <v:imagedata o:title=""/>
                <o:lock v:ext="edit" aspectratio="f"/>
              </v:rect>
            </w:pict>
          </mc:Fallback>
        </mc:AlternateContent>
      </w:r>
      <w:r>
        <w:rPr>
          <w:rFonts w:hint="eastAsia"/>
          <w:b w:val="0"/>
        </w:rPr>
        <w:t>示意性扩展运用设计Schematic design of extended application：</w:t>
      </w:r>
    </w:p>
    <w:p>
      <w:r>
        <w:t xml:space="preserve"> </w:t>
      </w:r>
    </w:p>
    <w:p>
      <w:pPr>
        <w:rPr>
          <w:rFonts w:ascii="微软雅黑" w:hAnsi="微软雅黑" w:eastAsia="微软雅黑" w:cs="微软雅黑"/>
          <w:bCs w:val="0"/>
        </w:rPr>
      </w:pPr>
      <w:r>
        <w:rPr>
          <w:rFonts w:hint="eastAsia" w:ascii="微软雅黑" w:hAnsi="微软雅黑" w:eastAsia="微软雅黑" w:cs="微软雅黑"/>
          <w:bCs w:val="0"/>
        </w:rPr>
        <w:br w:type="page"/>
      </w:r>
    </w:p>
    <w:p>
      <w:pPr>
        <w:pStyle w:val="4"/>
        <w:spacing w:line="360" w:lineRule="auto"/>
        <w:rPr>
          <w:rFonts w:ascii="Times New Roman" w:hAnsi="Times New Roman"/>
          <w:b/>
        </w:rPr>
      </w:pPr>
      <w:r>
        <w:rPr>
          <w:rFonts w:hint="eastAsia" w:ascii="微软雅黑" w:hAnsi="微软雅黑" w:eastAsia="微软雅黑" w:cs="微软雅黑"/>
          <w:b/>
          <w:bCs w:val="0"/>
        </w:rPr>
        <w:t xml:space="preserve">工作规则附件2 </w:t>
      </w:r>
      <w:r>
        <w:rPr>
          <w:rFonts w:ascii="Times New Roman" w:hAnsi="Times New Roman"/>
          <w:b/>
        </w:rPr>
        <w:t xml:space="preserve">Attachment </w:t>
      </w:r>
      <w:r>
        <w:rPr>
          <w:rFonts w:hint="eastAsia" w:ascii="Times New Roman" w:hAnsi="Times New Roman"/>
          <w:b/>
        </w:rPr>
        <w:t>2</w:t>
      </w:r>
      <w:r>
        <w:rPr>
          <w:rFonts w:ascii="Times New Roman" w:hAnsi="Times New Roman"/>
          <w:b/>
        </w:rPr>
        <w:t xml:space="preserve"> of the </w:t>
      </w:r>
      <w:r>
        <w:rPr>
          <w:rFonts w:ascii="Times New Roman" w:hAnsi="Times New Roman"/>
          <w:b/>
          <w:lang w:val="en"/>
        </w:rPr>
        <w:t>Working Rules</w:t>
      </w:r>
      <w:r>
        <w:rPr>
          <w:rFonts w:hint="eastAsia" w:ascii="微软雅黑" w:hAnsi="微软雅黑"/>
          <w:b/>
        </w:rPr>
        <w:t>：</w:t>
      </w:r>
    </w:p>
    <w:p>
      <w:pPr>
        <w:pStyle w:val="4"/>
        <w:spacing w:line="360" w:lineRule="auto"/>
        <w:rPr>
          <w:rFonts w:ascii="Times New Roman" w:hAnsi="Times New Roman"/>
          <w:b/>
          <w:bCs w:val="0"/>
        </w:rPr>
      </w:pPr>
    </w:p>
    <w:p>
      <w:pPr>
        <w:spacing w:before="156" w:beforeLines="50" w:line="240" w:lineRule="auto"/>
        <w:jc w:val="center"/>
        <w:rPr>
          <w:rFonts w:ascii="微软雅黑" w:hAnsi="微软雅黑" w:eastAsia="微软雅黑" w:cs="微软雅黑"/>
        </w:rPr>
      </w:pPr>
      <w:r>
        <w:rPr>
          <w:rFonts w:hint="eastAsia" w:ascii="微软雅黑" w:hAnsi="微软雅黑" w:eastAsia="微软雅黑" w:cs="微软雅黑"/>
        </w:rPr>
        <w:t>国际红树林中心标识全球征集</w:t>
      </w:r>
    </w:p>
    <w:p>
      <w:pPr>
        <w:jc w:val="center"/>
        <w:outlineLvl w:val="0"/>
        <w:rPr>
          <w:rFonts w:ascii="微软雅黑" w:hAnsi="微软雅黑" w:eastAsia="微软雅黑" w:cs="微软雅黑"/>
        </w:rPr>
      </w:pPr>
      <w:r>
        <w:rPr>
          <w:rFonts w:hint="eastAsia" w:ascii="微软雅黑" w:hAnsi="微软雅黑" w:eastAsia="微软雅黑" w:cs="微软雅黑"/>
        </w:rPr>
        <w:t>应征</w:t>
      </w:r>
      <w:r>
        <w:rPr>
          <w:rFonts w:hint="eastAsia" w:ascii="微软雅黑" w:hAnsi="微软雅黑" w:eastAsia="微软雅黑" w:cs="微软雅黑"/>
          <w:lang w:val="zh-CN"/>
        </w:rPr>
        <w:t>承诺函</w:t>
      </w:r>
    </w:p>
    <w:p>
      <w:pPr>
        <w:jc w:val="center"/>
        <w:rPr>
          <w:lang w:val="en"/>
        </w:rPr>
      </w:pPr>
      <w:r>
        <w:t xml:space="preserve">Global Call for </w:t>
      </w:r>
      <w:r>
        <w:rPr>
          <w:rFonts w:hint="eastAsia"/>
        </w:rPr>
        <w:t>Logo Design for the International Mangrove Centre</w:t>
      </w:r>
    </w:p>
    <w:p>
      <w:pPr>
        <w:jc w:val="center"/>
      </w:pPr>
      <w:r>
        <w:t>Application Commitment Letter</w:t>
      </w:r>
    </w:p>
    <w:p>
      <w:pPr>
        <w:spacing w:before="156" w:beforeLines="50" w:line="336" w:lineRule="auto"/>
        <w:ind w:firstLine="560" w:firstLineChars="200"/>
        <w:rPr>
          <w:b w:val="0"/>
          <w:bCs w:val="0"/>
        </w:rPr>
      </w:pPr>
      <w:r>
        <w:rPr>
          <w:b w:val="0"/>
          <w:bCs w:val="0"/>
          <w:lang w:val="zh-CN"/>
        </w:rPr>
        <w:t>承诺人已充分知晓并自愿接受</w:t>
      </w:r>
      <w:r>
        <w:rPr>
          <w:rFonts w:hint="eastAsia"/>
          <w:b w:val="0"/>
          <w:bCs w:val="0"/>
        </w:rPr>
        <w:t>《</w:t>
      </w:r>
      <w:r>
        <w:rPr>
          <w:b w:val="0"/>
          <w:bCs w:val="0"/>
        </w:rPr>
        <w:t>国际红树林中心标识全球征集工作规则</w:t>
      </w:r>
      <w:r>
        <w:rPr>
          <w:rFonts w:hint="eastAsia"/>
          <w:b w:val="0"/>
          <w:bCs w:val="0"/>
        </w:rPr>
        <w:t>》</w:t>
      </w:r>
      <w:r>
        <w:rPr>
          <w:b w:val="0"/>
          <w:bCs w:val="0"/>
        </w:rPr>
        <w:t>中的所有内容，</w:t>
      </w:r>
      <w:r>
        <w:rPr>
          <w:b w:val="0"/>
          <w:bCs w:val="0"/>
          <w:lang w:val="zh-CN"/>
        </w:rPr>
        <w:t>谨向主办单位、</w:t>
      </w:r>
      <w:r>
        <w:rPr>
          <w:b w:val="0"/>
          <w:bCs w:val="0"/>
        </w:rPr>
        <w:t>承办单位</w:t>
      </w:r>
      <w:r>
        <w:rPr>
          <w:b w:val="0"/>
          <w:bCs w:val="0"/>
          <w:lang w:val="zh-CN"/>
        </w:rPr>
        <w:t>及</w:t>
      </w:r>
      <w:r>
        <w:rPr>
          <w:b w:val="0"/>
          <w:bCs w:val="0"/>
        </w:rPr>
        <w:t>组织策划单位</w:t>
      </w:r>
      <w:r>
        <w:rPr>
          <w:b w:val="0"/>
          <w:bCs w:val="0"/>
          <w:lang w:val="zh-CN"/>
        </w:rPr>
        <w:t>承诺如下</w:t>
      </w:r>
      <w:r>
        <w:rPr>
          <w:b w:val="0"/>
          <w:bCs w:val="0"/>
        </w:rPr>
        <w:t>：</w:t>
      </w:r>
    </w:p>
    <w:p>
      <w:pPr>
        <w:spacing w:line="336" w:lineRule="auto"/>
        <w:ind w:firstLine="560" w:firstLineChars="200"/>
        <w:rPr>
          <w:b w:val="0"/>
          <w:bCs w:val="0"/>
        </w:rPr>
      </w:pPr>
      <w:r>
        <w:rPr>
          <w:b w:val="0"/>
          <w:bCs w:val="0"/>
        </w:rPr>
        <w:t xml:space="preserve">The Promisor has fully understood and voluntarily accepted all the contents </w:t>
      </w:r>
      <w:r>
        <w:rPr>
          <w:rFonts w:hint="eastAsia"/>
          <w:b w:val="0"/>
          <w:bCs w:val="0"/>
        </w:rPr>
        <w:t>in the Working Rules of the Global Call for Logo Design for the International Mangrove Centre</w:t>
      </w:r>
      <w:r>
        <w:rPr>
          <w:b w:val="0"/>
          <w:bCs w:val="0"/>
        </w:rPr>
        <w:t xml:space="preserve">, and hereby </w:t>
      </w:r>
      <w:r>
        <w:rPr>
          <w:rFonts w:hint="eastAsia"/>
          <w:b w:val="0"/>
          <w:bCs w:val="0"/>
        </w:rPr>
        <w:t>commits</w:t>
      </w:r>
      <w:r>
        <w:rPr>
          <w:b w:val="0"/>
          <w:bCs w:val="0"/>
        </w:rPr>
        <w:t xml:space="preserve"> to the Host, the Organizer and the Organizing Consultant as follows:</w:t>
      </w:r>
    </w:p>
    <w:p>
      <w:pPr>
        <w:spacing w:line="336" w:lineRule="auto"/>
        <w:ind w:firstLine="560" w:firstLineChars="200"/>
        <w:rPr>
          <w:b w:val="0"/>
          <w:bCs w:val="0"/>
        </w:rPr>
      </w:pPr>
    </w:p>
    <w:p>
      <w:pPr>
        <w:pStyle w:val="15"/>
        <w:numPr>
          <w:ilvl w:val="0"/>
          <w:numId w:val="7"/>
        </w:numPr>
        <w:spacing w:line="336" w:lineRule="auto"/>
        <w:ind w:firstLineChars="0"/>
        <w:rPr>
          <w:b w:val="0"/>
          <w:bCs w:val="0"/>
          <w:lang w:val="zh-CN"/>
        </w:rPr>
      </w:pPr>
      <w:r>
        <w:rPr>
          <w:b w:val="0"/>
          <w:bCs w:val="0"/>
          <w:lang w:val="zh-CN"/>
        </w:rPr>
        <w:t>承诺人保证除主办单位、</w:t>
      </w:r>
      <w:r>
        <w:rPr>
          <w:b w:val="0"/>
          <w:bCs w:val="0"/>
        </w:rPr>
        <w:t>承办单位</w:t>
      </w:r>
      <w:r>
        <w:rPr>
          <w:b w:val="0"/>
          <w:bCs w:val="0"/>
          <w:lang w:val="zh-CN"/>
        </w:rPr>
        <w:t>及</w:t>
      </w:r>
      <w:r>
        <w:rPr>
          <w:b w:val="0"/>
          <w:bCs w:val="0"/>
        </w:rPr>
        <w:t>组织策划单位</w:t>
      </w:r>
      <w:r>
        <w:rPr>
          <w:b w:val="0"/>
          <w:bCs w:val="0"/>
          <w:lang w:val="zh-CN"/>
        </w:rPr>
        <w:t>外，不对外披露应征</w:t>
      </w:r>
      <w:r>
        <w:rPr>
          <w:b w:val="0"/>
          <w:bCs w:val="0"/>
        </w:rPr>
        <w:t>作品</w:t>
      </w:r>
      <w:r>
        <w:rPr>
          <w:b w:val="0"/>
          <w:bCs w:val="0"/>
          <w:lang w:val="zh-CN"/>
        </w:rPr>
        <w:t>本身及其创意。</w:t>
      </w:r>
    </w:p>
    <w:p>
      <w:pPr>
        <w:spacing w:line="336" w:lineRule="auto"/>
        <w:ind w:left="560" w:leftChars="200"/>
        <w:rPr>
          <w:b w:val="0"/>
          <w:bCs w:val="0"/>
        </w:rPr>
      </w:pPr>
      <w:r>
        <w:rPr>
          <w:b w:val="0"/>
        </w:rPr>
        <w:t xml:space="preserve">The Promisor </w:t>
      </w:r>
      <w:r>
        <w:rPr>
          <w:b w:val="0"/>
          <w:bCs w:val="0"/>
        </w:rPr>
        <w:t>pledges</w:t>
      </w:r>
      <w:r>
        <w:rPr>
          <w:b w:val="0"/>
        </w:rPr>
        <w:t xml:space="preserve"> not </w:t>
      </w:r>
      <w:r>
        <w:rPr>
          <w:b w:val="0"/>
          <w:bCs w:val="0"/>
        </w:rPr>
        <w:t xml:space="preserve">to </w:t>
      </w:r>
      <w:r>
        <w:rPr>
          <w:b w:val="0"/>
        </w:rPr>
        <w:t xml:space="preserve">disclose submitted works and design ideas to the public, except </w:t>
      </w:r>
      <w:r>
        <w:rPr>
          <w:b w:val="0"/>
          <w:bCs w:val="0"/>
        </w:rPr>
        <w:t>to</w:t>
      </w:r>
      <w:r>
        <w:rPr>
          <w:b w:val="0"/>
        </w:rPr>
        <w:t xml:space="preserve"> the Host, Organizer</w:t>
      </w:r>
      <w:r>
        <w:rPr>
          <w:b w:val="0"/>
          <w:bCs w:val="0"/>
        </w:rPr>
        <w:t>,</w:t>
      </w:r>
      <w:r>
        <w:rPr>
          <w:b w:val="0"/>
        </w:rPr>
        <w:t xml:space="preserve"> and Organizing Consultant.</w:t>
      </w:r>
    </w:p>
    <w:p>
      <w:pPr>
        <w:pStyle w:val="15"/>
        <w:numPr>
          <w:ilvl w:val="0"/>
          <w:numId w:val="7"/>
        </w:numPr>
        <w:spacing w:line="336" w:lineRule="auto"/>
        <w:ind w:firstLineChars="0"/>
        <w:rPr>
          <w:b w:val="0"/>
          <w:bCs w:val="0"/>
          <w:lang w:val="zh-CN"/>
        </w:rPr>
      </w:pPr>
      <w:r>
        <w:rPr>
          <w:b w:val="0"/>
          <w:bCs w:val="0"/>
          <w:lang w:val="zh-CN"/>
        </w:rPr>
        <w:t>承诺人保证作品为原创，拥有完整、排他的著作权，除参加本征集活动外</w:t>
      </w:r>
      <w:r>
        <w:rPr>
          <w:b w:val="0"/>
          <w:bCs w:val="0"/>
        </w:rPr>
        <w:t>，</w:t>
      </w:r>
      <w:r>
        <w:rPr>
          <w:b w:val="0"/>
          <w:bCs w:val="0"/>
          <w:lang w:val="zh-CN"/>
        </w:rPr>
        <w:t>未曾以任何形式公开发表。</w:t>
      </w:r>
    </w:p>
    <w:p>
      <w:pPr>
        <w:spacing w:line="336" w:lineRule="auto"/>
        <w:ind w:left="448" w:leftChars="160"/>
        <w:rPr>
          <w:b w:val="0"/>
          <w:bCs w:val="0"/>
        </w:rPr>
      </w:pPr>
      <w:r>
        <w:rPr>
          <w:b w:val="0"/>
          <w:bCs w:val="0"/>
        </w:rPr>
        <w:t xml:space="preserve">The Promisor warrants that the submitted works are original ones, for which </w:t>
      </w:r>
      <w:r>
        <w:rPr>
          <w:rFonts w:hint="eastAsia"/>
          <w:b w:val="0"/>
          <w:bCs w:val="0"/>
        </w:rPr>
        <w:t>s/</w:t>
      </w:r>
      <w:r>
        <w:rPr>
          <w:b w:val="0"/>
          <w:bCs w:val="0"/>
        </w:rPr>
        <w:t>he has complete and exclusive copyright</w:t>
      </w:r>
      <w:r>
        <w:rPr>
          <w:rFonts w:hint="eastAsia"/>
          <w:b w:val="0"/>
          <w:bCs w:val="0"/>
        </w:rPr>
        <w:t xml:space="preserve"> to the work</w:t>
      </w:r>
      <w:r>
        <w:rPr>
          <w:b w:val="0"/>
          <w:bCs w:val="0"/>
        </w:rPr>
        <w:t>,</w:t>
      </w:r>
      <w:r>
        <w:rPr>
          <w:rFonts w:hint="eastAsia"/>
          <w:b w:val="0"/>
          <w:bCs w:val="0"/>
        </w:rPr>
        <w:t xml:space="preserve"> </w:t>
      </w:r>
      <w:r>
        <w:rPr>
          <w:b w:val="0"/>
          <w:bCs w:val="0"/>
        </w:rPr>
        <w:t xml:space="preserve">and </w:t>
      </w:r>
      <w:r>
        <w:rPr>
          <w:rFonts w:hint="eastAsia"/>
          <w:b w:val="0"/>
          <w:bCs w:val="0"/>
        </w:rPr>
        <w:t xml:space="preserve">the work </w:t>
      </w:r>
      <w:r>
        <w:rPr>
          <w:b w:val="0"/>
          <w:bCs w:val="0"/>
        </w:rPr>
        <w:t xml:space="preserve">has not been published in any form except for this </w:t>
      </w:r>
      <w:r>
        <w:rPr>
          <w:rFonts w:hint="eastAsia"/>
          <w:b w:val="0"/>
          <w:bCs w:val="0"/>
        </w:rPr>
        <w:t>G</w:t>
      </w:r>
      <w:r>
        <w:rPr>
          <w:b w:val="0"/>
          <w:bCs w:val="0"/>
        </w:rPr>
        <w:t xml:space="preserve">lobal </w:t>
      </w:r>
      <w:r>
        <w:rPr>
          <w:rFonts w:hint="eastAsia"/>
          <w:b w:val="0"/>
          <w:bCs w:val="0"/>
        </w:rPr>
        <w:t>C</w:t>
      </w:r>
      <w:r>
        <w:rPr>
          <w:b w:val="0"/>
          <w:bCs w:val="0"/>
        </w:rPr>
        <w:t>all.</w:t>
      </w:r>
    </w:p>
    <w:p>
      <w:pPr>
        <w:pStyle w:val="15"/>
        <w:numPr>
          <w:ilvl w:val="0"/>
          <w:numId w:val="7"/>
        </w:numPr>
        <w:spacing w:line="336" w:lineRule="auto"/>
        <w:ind w:firstLineChars="0"/>
        <w:rPr>
          <w:b w:val="0"/>
          <w:bCs w:val="0"/>
          <w:lang w:val="zh-CN"/>
        </w:rPr>
      </w:pPr>
      <w:r>
        <w:rPr>
          <w:b w:val="0"/>
          <w:bCs w:val="0"/>
          <w:lang w:val="zh-CN"/>
        </w:rPr>
        <w:t>承诺人保证，自作品获奖</w:t>
      </w:r>
      <w:r>
        <w:rPr>
          <w:b w:val="0"/>
          <w:bCs w:val="0"/>
        </w:rPr>
        <w:t>公告发布</w:t>
      </w:r>
      <w:r>
        <w:rPr>
          <w:b w:val="0"/>
          <w:bCs w:val="0"/>
          <w:lang w:val="zh-CN"/>
        </w:rPr>
        <w:t>之日起，同意参选设计作品的知识产权归主办单位所有。主办单位、</w:t>
      </w:r>
      <w:r>
        <w:rPr>
          <w:b w:val="0"/>
          <w:bCs w:val="0"/>
        </w:rPr>
        <w:t>承办单位</w:t>
      </w:r>
      <w:r>
        <w:rPr>
          <w:b w:val="0"/>
          <w:bCs w:val="0"/>
          <w:lang w:val="zh-CN"/>
        </w:rPr>
        <w:t>及</w:t>
      </w:r>
      <w:r>
        <w:rPr>
          <w:b w:val="0"/>
          <w:bCs w:val="0"/>
        </w:rPr>
        <w:t>组织策划单位</w:t>
      </w:r>
      <w:r>
        <w:rPr>
          <w:b w:val="0"/>
          <w:bCs w:val="0"/>
          <w:lang w:val="zh-CN"/>
        </w:rPr>
        <w:t>有权对获奖作品进行任何形式的使用、开发、修改、授权、许可或保护等活动。</w:t>
      </w:r>
      <w:r>
        <w:rPr>
          <w:b w:val="0"/>
          <w:bCs w:val="0"/>
        </w:rPr>
        <w:t>除本次征集活动列明的奖金费用外，</w:t>
      </w:r>
      <w:r>
        <w:rPr>
          <w:b w:val="0"/>
          <w:bCs w:val="0"/>
          <w:lang w:val="zh-CN"/>
        </w:rPr>
        <w:t>承诺人不</w:t>
      </w:r>
      <w:r>
        <w:rPr>
          <w:b w:val="0"/>
          <w:bCs w:val="0"/>
        </w:rPr>
        <w:t>再</w:t>
      </w:r>
      <w:r>
        <w:rPr>
          <w:b w:val="0"/>
          <w:bCs w:val="0"/>
          <w:lang w:val="zh-CN"/>
        </w:rPr>
        <w:t>要求主办单位</w:t>
      </w:r>
      <w:r>
        <w:rPr>
          <w:b w:val="0"/>
          <w:bCs w:val="0"/>
        </w:rPr>
        <w:t>、承办单位或组织策划单位</w:t>
      </w:r>
      <w:r>
        <w:rPr>
          <w:b w:val="0"/>
          <w:bCs w:val="0"/>
          <w:lang w:val="zh-CN"/>
        </w:rPr>
        <w:t>支付任何费用。</w:t>
      </w:r>
    </w:p>
    <w:p>
      <w:pPr>
        <w:spacing w:line="336" w:lineRule="auto"/>
        <w:ind w:left="448" w:leftChars="160"/>
        <w:rPr>
          <w:b w:val="0"/>
          <w:bCs w:val="0"/>
        </w:rPr>
      </w:pPr>
      <w:r>
        <w:rPr>
          <w:b w:val="0"/>
          <w:bCs w:val="0"/>
        </w:rPr>
        <w:t xml:space="preserve">The Promisor warrants that, from the date of the announcement of the award-winning works, </w:t>
      </w:r>
      <w:r>
        <w:rPr>
          <w:rFonts w:hint="eastAsia"/>
          <w:b w:val="0"/>
          <w:bCs w:val="0"/>
        </w:rPr>
        <w:t>s/</w:t>
      </w:r>
      <w:r>
        <w:rPr>
          <w:b w:val="0"/>
          <w:bCs w:val="0"/>
        </w:rPr>
        <w:t>he agrees the intellectual property</w:t>
      </w:r>
      <w:r>
        <w:rPr>
          <w:rFonts w:hint="eastAsia"/>
          <w:b w:val="0"/>
          <w:bCs w:val="0"/>
        </w:rPr>
        <w:t xml:space="preserve"> rights</w:t>
      </w:r>
      <w:r>
        <w:rPr>
          <w:b w:val="0"/>
          <w:bCs w:val="0"/>
        </w:rPr>
        <w:t xml:space="preserve"> of design works to be owned by the Host. The Host, the Organizer and the Organizing Consultant have the right to use, develop, modify, authorize, </w:t>
      </w:r>
      <w:r>
        <w:rPr>
          <w:rFonts w:hint="eastAsia"/>
          <w:b w:val="0"/>
          <w:bCs w:val="0"/>
        </w:rPr>
        <w:t>authorize</w:t>
      </w:r>
      <w:r>
        <w:rPr>
          <w:b w:val="0"/>
          <w:bCs w:val="0"/>
        </w:rPr>
        <w:t xml:space="preserve"> or protect the award-winning works in any form. Except for the </w:t>
      </w:r>
      <w:r>
        <w:rPr>
          <w:rFonts w:hint="eastAsia"/>
          <w:b w:val="0"/>
          <w:bCs w:val="0"/>
        </w:rPr>
        <w:t>cash prize</w:t>
      </w:r>
      <w:r>
        <w:rPr>
          <w:b w:val="0"/>
          <w:bCs w:val="0"/>
        </w:rPr>
        <w:t xml:space="preserve">s specified herein, the Promisor </w:t>
      </w:r>
      <w:r>
        <w:rPr>
          <w:rFonts w:hint="eastAsia"/>
          <w:b w:val="0"/>
          <w:bCs w:val="0"/>
        </w:rPr>
        <w:t>shall not</w:t>
      </w:r>
      <w:r>
        <w:rPr>
          <w:b w:val="0"/>
          <w:bCs w:val="0"/>
        </w:rPr>
        <w:t xml:space="preserve"> require the Host, the Organizer and the Organizing Consultant to pay any </w:t>
      </w:r>
      <w:r>
        <w:rPr>
          <w:rFonts w:hint="eastAsia"/>
          <w:b w:val="0"/>
          <w:bCs w:val="0"/>
        </w:rPr>
        <w:t xml:space="preserve">other </w:t>
      </w:r>
      <w:r>
        <w:rPr>
          <w:b w:val="0"/>
          <w:bCs w:val="0"/>
        </w:rPr>
        <w:t>fees to him.</w:t>
      </w:r>
    </w:p>
    <w:p>
      <w:pPr>
        <w:pStyle w:val="15"/>
        <w:numPr>
          <w:ilvl w:val="0"/>
          <w:numId w:val="7"/>
        </w:numPr>
        <w:spacing w:line="336" w:lineRule="auto"/>
        <w:ind w:firstLineChars="0"/>
        <w:rPr>
          <w:b w:val="0"/>
          <w:bCs w:val="0"/>
          <w:lang w:val="zh-CN"/>
        </w:rPr>
      </w:pPr>
      <w:r>
        <w:rPr>
          <w:b w:val="0"/>
          <w:bCs w:val="0"/>
          <w:lang w:val="zh-CN"/>
        </w:rPr>
        <w:t>承诺人保证其应征作品不侵犯他人的合法权益，否则，由承诺人自行承担相应法律责任。如因承诺人违反本规定，致使主办单位、</w:t>
      </w:r>
      <w:r>
        <w:rPr>
          <w:b w:val="0"/>
          <w:bCs w:val="0"/>
        </w:rPr>
        <w:t>承办单位或组织策划单位</w:t>
      </w:r>
      <w:r>
        <w:rPr>
          <w:b w:val="0"/>
          <w:bCs w:val="0"/>
          <w:lang w:val="zh-CN"/>
        </w:rPr>
        <w:t>遭受任何损失，主办单位有权要求其赔偿。</w:t>
      </w:r>
    </w:p>
    <w:p>
      <w:pPr>
        <w:spacing w:line="336" w:lineRule="auto"/>
        <w:ind w:left="448" w:leftChars="160"/>
        <w:rPr>
          <w:b w:val="0"/>
          <w:bCs w:val="0"/>
        </w:rPr>
      </w:pPr>
      <w:r>
        <w:rPr>
          <w:b w:val="0"/>
          <w:bCs w:val="0"/>
        </w:rPr>
        <w:t xml:space="preserve">The Promisor warrants that the submitted works do not infringe upon the legitimate rights and interests of others; </w:t>
      </w:r>
      <w:r>
        <w:rPr>
          <w:rFonts w:hint="eastAsia"/>
          <w:b w:val="0"/>
          <w:bCs w:val="0"/>
        </w:rPr>
        <w:t>o</w:t>
      </w:r>
      <w:r>
        <w:rPr>
          <w:b w:val="0"/>
          <w:bCs w:val="0"/>
        </w:rPr>
        <w:t>therwise, the Promisor shall bear the corresponding legal responsibilities. If the Promisor violates these rules, causing any loss to the Host, the Organizer or the Organizing Consultant, the Host shall have the right to claim compensation.</w:t>
      </w:r>
    </w:p>
    <w:p>
      <w:pPr>
        <w:pStyle w:val="15"/>
        <w:numPr>
          <w:ilvl w:val="0"/>
          <w:numId w:val="7"/>
        </w:numPr>
        <w:spacing w:line="336" w:lineRule="auto"/>
        <w:ind w:firstLineChars="0"/>
        <w:rPr>
          <w:b w:val="0"/>
          <w:bCs w:val="0"/>
          <w:lang w:val="zh-CN"/>
        </w:rPr>
      </w:pPr>
      <w:r>
        <w:rPr>
          <w:b w:val="0"/>
          <w:bCs w:val="0"/>
          <w:lang w:val="zh-CN"/>
        </w:rPr>
        <w:t>本承诺书自承诺人签字(或盖章)之日起生效。</w:t>
      </w:r>
    </w:p>
    <w:p>
      <w:pPr>
        <w:widowControl/>
        <w:adjustRightInd/>
        <w:snapToGrid/>
        <w:spacing w:line="336" w:lineRule="auto"/>
        <w:ind w:left="448" w:leftChars="160"/>
        <w:rPr>
          <w:b w:val="0"/>
          <w:bCs w:val="0"/>
        </w:rPr>
      </w:pPr>
      <w:r>
        <w:rPr>
          <w:b w:val="0"/>
          <w:bCs w:val="0"/>
        </w:rPr>
        <w:t>This Commitment Letter shall come into full force as of the date of signature (or seal) by the Promisor thereon.</w:t>
      </w:r>
    </w:p>
    <w:p>
      <w:pPr>
        <w:pStyle w:val="2"/>
        <w:ind w:firstLine="602"/>
      </w:pPr>
    </w:p>
    <w:p>
      <w:pPr>
        <w:spacing w:line="336" w:lineRule="auto"/>
        <w:jc w:val="right"/>
        <w:rPr>
          <w:b w:val="0"/>
          <w:bCs w:val="0"/>
          <w:lang w:val="zh-CN"/>
        </w:rPr>
      </w:pPr>
      <w:r>
        <w:rPr>
          <w:b w:val="0"/>
          <w:bCs w:val="0"/>
        </w:rPr>
        <w:t xml:space="preserve">                               </w:t>
      </w:r>
      <w:r>
        <w:rPr>
          <w:rFonts w:hAnsi="宋体"/>
          <w:b w:val="0"/>
          <w:bCs w:val="0"/>
          <w:lang w:val="zh-CN"/>
        </w:rPr>
        <w:t>承诺人签字或</w:t>
      </w:r>
      <w:r>
        <w:rPr>
          <w:rFonts w:hAnsi="宋体"/>
          <w:b w:val="0"/>
          <w:bCs w:val="0"/>
        </w:rPr>
        <w:t>机构公</w:t>
      </w:r>
      <w:r>
        <w:rPr>
          <w:rFonts w:hAnsi="宋体"/>
          <w:b w:val="0"/>
          <w:bCs w:val="0"/>
          <w:lang w:val="zh-CN"/>
        </w:rPr>
        <w:t>章：</w:t>
      </w:r>
    </w:p>
    <w:p>
      <w:pPr>
        <w:spacing w:line="336" w:lineRule="auto"/>
        <w:jc w:val="right"/>
        <w:rPr>
          <w:b w:val="0"/>
          <w:bCs w:val="0"/>
        </w:rPr>
      </w:pPr>
      <w:r>
        <w:rPr>
          <w:b w:val="0"/>
        </w:rPr>
        <w:t xml:space="preserve">Promisor’s Signature or Corproate Seal: </w:t>
      </w:r>
      <w:r>
        <w:rPr>
          <w:b w:val="0"/>
          <w:bCs w:val="0"/>
        </w:rPr>
        <w:t xml:space="preserve">   </w:t>
      </w:r>
    </w:p>
    <w:p>
      <w:pPr>
        <w:spacing w:line="336" w:lineRule="auto"/>
        <w:jc w:val="right"/>
        <w:rPr>
          <w:b w:val="0"/>
          <w:bCs w:val="0"/>
        </w:rPr>
      </w:pPr>
      <w:r>
        <w:rPr>
          <w:b w:val="0"/>
          <w:bCs w:val="0"/>
        </w:rPr>
        <w:t xml:space="preserve">      </w:t>
      </w:r>
    </w:p>
    <w:p>
      <w:pPr>
        <w:spacing w:line="336" w:lineRule="auto"/>
        <w:jc w:val="right"/>
        <w:rPr>
          <w:b w:val="0"/>
          <w:bCs w:val="0"/>
        </w:rPr>
      </w:pPr>
      <w:r>
        <w:rPr>
          <w:rFonts w:hAnsi="宋体"/>
          <w:b w:val="0"/>
          <w:bCs w:val="0"/>
          <w:lang w:val="zh-CN"/>
        </w:rPr>
        <w:t>签署日期</w:t>
      </w:r>
      <w:r>
        <w:rPr>
          <w:b w:val="0"/>
          <w:bCs w:val="0"/>
        </w:rPr>
        <w:t xml:space="preserve">:    </w:t>
      </w:r>
      <w:r>
        <w:rPr>
          <w:rFonts w:hAnsi="宋体"/>
          <w:b w:val="0"/>
          <w:bCs w:val="0"/>
          <w:lang w:val="zh-CN"/>
        </w:rPr>
        <w:t>年</w:t>
      </w:r>
      <w:r>
        <w:rPr>
          <w:b w:val="0"/>
          <w:bCs w:val="0"/>
        </w:rPr>
        <w:t xml:space="preserve">   </w:t>
      </w:r>
      <w:r>
        <w:rPr>
          <w:rFonts w:hAnsi="宋体"/>
          <w:b w:val="0"/>
          <w:bCs w:val="0"/>
          <w:lang w:val="zh-CN"/>
        </w:rPr>
        <w:t>月</w:t>
      </w:r>
      <w:r>
        <w:rPr>
          <w:b w:val="0"/>
          <w:bCs w:val="0"/>
        </w:rPr>
        <w:t xml:space="preserve">   </w:t>
      </w:r>
      <w:r>
        <w:rPr>
          <w:rFonts w:hAnsi="宋体"/>
          <w:b w:val="0"/>
          <w:bCs w:val="0"/>
          <w:lang w:val="zh-CN"/>
        </w:rPr>
        <w:t>日</w:t>
      </w:r>
    </w:p>
    <w:p>
      <w:pPr>
        <w:spacing w:line="336" w:lineRule="auto"/>
        <w:ind w:right="560"/>
        <w:jc w:val="center"/>
        <w:rPr>
          <w:b w:val="0"/>
          <w:bCs w:val="0"/>
        </w:rPr>
      </w:pPr>
      <w:r>
        <w:rPr>
          <w:b w:val="0"/>
          <w:bCs w:val="0"/>
        </w:rPr>
        <w:t xml:space="preserve">                  Date of Signing:</w:t>
      </w:r>
    </w:p>
    <w:p/>
    <w:sectPr>
      <w:pgSz w:w="11906" w:h="16838"/>
      <w:pgMar w:top="1440" w:right="1800" w:bottom="1440"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BCAB03"/>
    <w:multiLevelType w:val="singleLevel"/>
    <w:tmpl w:val="F0BCAB03"/>
    <w:lvl w:ilvl="0" w:tentative="0">
      <w:start w:val="1"/>
      <w:numFmt w:val="decimal"/>
      <w:lvlText w:val="%1."/>
      <w:lvlJc w:val="left"/>
      <w:pPr>
        <w:tabs>
          <w:tab w:val="left" w:pos="312"/>
        </w:tabs>
      </w:pPr>
      <w:rPr>
        <w:rFonts w:hint="default"/>
        <w:highlight w:val="none"/>
      </w:rPr>
    </w:lvl>
  </w:abstractNum>
  <w:abstractNum w:abstractNumId="1">
    <w:nsid w:val="F9F71EA3"/>
    <w:multiLevelType w:val="singleLevel"/>
    <w:tmpl w:val="F9F71EA3"/>
    <w:lvl w:ilvl="0" w:tentative="0">
      <w:start w:val="1"/>
      <w:numFmt w:val="decimal"/>
      <w:lvlText w:val="%1."/>
      <w:lvlJc w:val="left"/>
      <w:pPr>
        <w:tabs>
          <w:tab w:val="left" w:pos="312"/>
        </w:tabs>
      </w:pPr>
    </w:lvl>
  </w:abstractNum>
  <w:abstractNum w:abstractNumId="2">
    <w:nsid w:val="FE42669E"/>
    <w:multiLevelType w:val="singleLevel"/>
    <w:tmpl w:val="FE42669E"/>
    <w:lvl w:ilvl="0" w:tentative="0">
      <w:start w:val="1"/>
      <w:numFmt w:val="decimal"/>
      <w:lvlText w:val="%1."/>
      <w:lvlJc w:val="left"/>
      <w:pPr>
        <w:ind w:left="425" w:hanging="425"/>
      </w:pPr>
      <w:rPr>
        <w:rFonts w:hint="default"/>
      </w:rPr>
    </w:lvl>
  </w:abstractNum>
  <w:abstractNum w:abstractNumId="3">
    <w:nsid w:val="026111A5"/>
    <w:multiLevelType w:val="singleLevel"/>
    <w:tmpl w:val="026111A5"/>
    <w:lvl w:ilvl="0" w:tentative="0">
      <w:start w:val="1"/>
      <w:numFmt w:val="bullet"/>
      <w:lvlText w:val=""/>
      <w:lvlJc w:val="left"/>
      <w:pPr>
        <w:ind w:left="420" w:hanging="420"/>
      </w:pPr>
      <w:rPr>
        <w:rFonts w:hint="default" w:ascii="Wingdings" w:hAnsi="Wingdings"/>
      </w:rPr>
    </w:lvl>
  </w:abstractNum>
  <w:abstractNum w:abstractNumId="4">
    <w:nsid w:val="06DC588E"/>
    <w:multiLevelType w:val="singleLevel"/>
    <w:tmpl w:val="06DC588E"/>
    <w:lvl w:ilvl="0" w:tentative="0">
      <w:start w:val="1"/>
      <w:numFmt w:val="chineseCounting"/>
      <w:suff w:val="nothing"/>
      <w:lvlText w:val="%1、"/>
      <w:lvlJc w:val="left"/>
      <w:rPr>
        <w:rFonts w:hint="eastAsia" w:ascii="微软雅黑" w:hAnsi="微软雅黑" w:eastAsia="微软雅黑" w:cs="微软雅黑"/>
        <w:b/>
        <w:bCs/>
      </w:rPr>
    </w:lvl>
  </w:abstractNum>
  <w:abstractNum w:abstractNumId="5">
    <w:nsid w:val="10011F81"/>
    <w:multiLevelType w:val="multilevel"/>
    <w:tmpl w:val="10011F8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FD8AD7"/>
    <w:multiLevelType w:val="singleLevel"/>
    <w:tmpl w:val="70FD8AD7"/>
    <w:lvl w:ilvl="0" w:tentative="0">
      <w:start w:val="1"/>
      <w:numFmt w:val="decimal"/>
      <w:lvlText w:val="%1."/>
      <w:lvlJc w:val="left"/>
      <w:pPr>
        <w:tabs>
          <w:tab w:val="left" w:pos="312"/>
        </w:tabs>
      </w:pPr>
      <w:rPr>
        <w:rFonts w:hint="default"/>
        <w:highlight w:val="none"/>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xNWU2ZGMxMjNmMTc2MDYxY2UwOTI2MGViZDhjM2MifQ=="/>
  </w:docVars>
  <w:rsids>
    <w:rsidRoot w:val="00172A27"/>
    <w:rsid w:val="00003435"/>
    <w:rsid w:val="00035A6E"/>
    <w:rsid w:val="00042108"/>
    <w:rsid w:val="00057352"/>
    <w:rsid w:val="000A059F"/>
    <w:rsid w:val="000A2357"/>
    <w:rsid w:val="00106294"/>
    <w:rsid w:val="00160502"/>
    <w:rsid w:val="00172A27"/>
    <w:rsid w:val="00184463"/>
    <w:rsid w:val="001877E4"/>
    <w:rsid w:val="001939F2"/>
    <w:rsid w:val="00223FED"/>
    <w:rsid w:val="002321FB"/>
    <w:rsid w:val="00280FCD"/>
    <w:rsid w:val="00293CE6"/>
    <w:rsid w:val="002C7832"/>
    <w:rsid w:val="00386CD1"/>
    <w:rsid w:val="003A0495"/>
    <w:rsid w:val="003A411D"/>
    <w:rsid w:val="003A7EF9"/>
    <w:rsid w:val="003D50B9"/>
    <w:rsid w:val="0041498F"/>
    <w:rsid w:val="00433DFD"/>
    <w:rsid w:val="00475AB2"/>
    <w:rsid w:val="004C0560"/>
    <w:rsid w:val="00510518"/>
    <w:rsid w:val="00576500"/>
    <w:rsid w:val="005942D0"/>
    <w:rsid w:val="005D4001"/>
    <w:rsid w:val="00705D80"/>
    <w:rsid w:val="00705ECE"/>
    <w:rsid w:val="00775A22"/>
    <w:rsid w:val="0080381E"/>
    <w:rsid w:val="00805AFD"/>
    <w:rsid w:val="008103AC"/>
    <w:rsid w:val="00840160"/>
    <w:rsid w:val="008F5438"/>
    <w:rsid w:val="009E0620"/>
    <w:rsid w:val="00A27545"/>
    <w:rsid w:val="00A97081"/>
    <w:rsid w:val="00AC5B14"/>
    <w:rsid w:val="00B303C0"/>
    <w:rsid w:val="00B8116B"/>
    <w:rsid w:val="00B95D99"/>
    <w:rsid w:val="00BF15E8"/>
    <w:rsid w:val="00C27ADF"/>
    <w:rsid w:val="00C438E3"/>
    <w:rsid w:val="00C71F8A"/>
    <w:rsid w:val="00C72752"/>
    <w:rsid w:val="00C93D76"/>
    <w:rsid w:val="00D15ED4"/>
    <w:rsid w:val="00D22837"/>
    <w:rsid w:val="00ED2C16"/>
    <w:rsid w:val="00EF224C"/>
    <w:rsid w:val="00F671CE"/>
    <w:rsid w:val="00F8499D"/>
    <w:rsid w:val="00F9672C"/>
    <w:rsid w:val="00FE05E1"/>
    <w:rsid w:val="01EF3980"/>
    <w:rsid w:val="01FF4655"/>
    <w:rsid w:val="02412E12"/>
    <w:rsid w:val="04BA2023"/>
    <w:rsid w:val="06B331CE"/>
    <w:rsid w:val="0A847E79"/>
    <w:rsid w:val="0BFD3D0A"/>
    <w:rsid w:val="0C07544A"/>
    <w:rsid w:val="0E670AA2"/>
    <w:rsid w:val="0EC0292C"/>
    <w:rsid w:val="0F6BDA45"/>
    <w:rsid w:val="0FF85705"/>
    <w:rsid w:val="106732F6"/>
    <w:rsid w:val="11953AE4"/>
    <w:rsid w:val="11B36357"/>
    <w:rsid w:val="120625FA"/>
    <w:rsid w:val="12614426"/>
    <w:rsid w:val="12964DAF"/>
    <w:rsid w:val="12D90460"/>
    <w:rsid w:val="12E119DB"/>
    <w:rsid w:val="13117BFA"/>
    <w:rsid w:val="13617C5A"/>
    <w:rsid w:val="144205CE"/>
    <w:rsid w:val="144606A3"/>
    <w:rsid w:val="148A7C64"/>
    <w:rsid w:val="14D42C8D"/>
    <w:rsid w:val="14F537C7"/>
    <w:rsid w:val="16D4232E"/>
    <w:rsid w:val="17141CE7"/>
    <w:rsid w:val="176D0E4E"/>
    <w:rsid w:val="18A94612"/>
    <w:rsid w:val="18B004D2"/>
    <w:rsid w:val="19C07C84"/>
    <w:rsid w:val="19FC5530"/>
    <w:rsid w:val="1CE053CA"/>
    <w:rsid w:val="1D607754"/>
    <w:rsid w:val="1D821186"/>
    <w:rsid w:val="1E6313D4"/>
    <w:rsid w:val="1E796654"/>
    <w:rsid w:val="1FECDACA"/>
    <w:rsid w:val="1FEF4C63"/>
    <w:rsid w:val="21E32762"/>
    <w:rsid w:val="222225B2"/>
    <w:rsid w:val="225D01B6"/>
    <w:rsid w:val="233E398D"/>
    <w:rsid w:val="23985A3E"/>
    <w:rsid w:val="2511775C"/>
    <w:rsid w:val="27A04912"/>
    <w:rsid w:val="287A69AD"/>
    <w:rsid w:val="28862099"/>
    <w:rsid w:val="2A5551D6"/>
    <w:rsid w:val="2C191D8D"/>
    <w:rsid w:val="2C856399"/>
    <w:rsid w:val="2CD32ED7"/>
    <w:rsid w:val="2D3E2175"/>
    <w:rsid w:val="2D68776A"/>
    <w:rsid w:val="2D6F7CE2"/>
    <w:rsid w:val="2DC9792A"/>
    <w:rsid w:val="2DFE2837"/>
    <w:rsid w:val="2E344345"/>
    <w:rsid w:val="2EF80CE9"/>
    <w:rsid w:val="2F17048C"/>
    <w:rsid w:val="302570FB"/>
    <w:rsid w:val="31B25CAD"/>
    <w:rsid w:val="33015AC9"/>
    <w:rsid w:val="35646051"/>
    <w:rsid w:val="36530256"/>
    <w:rsid w:val="36CF5D5D"/>
    <w:rsid w:val="372907BF"/>
    <w:rsid w:val="3828316D"/>
    <w:rsid w:val="387F2804"/>
    <w:rsid w:val="3AC32CD9"/>
    <w:rsid w:val="3B4B0139"/>
    <w:rsid w:val="3B5F4318"/>
    <w:rsid w:val="3C240C4D"/>
    <w:rsid w:val="3C7A7B2D"/>
    <w:rsid w:val="3D51281E"/>
    <w:rsid w:val="3EFEF683"/>
    <w:rsid w:val="3F3F52EB"/>
    <w:rsid w:val="40420B44"/>
    <w:rsid w:val="43A06C82"/>
    <w:rsid w:val="44503343"/>
    <w:rsid w:val="457D3C51"/>
    <w:rsid w:val="465810C1"/>
    <w:rsid w:val="47705637"/>
    <w:rsid w:val="49C5081B"/>
    <w:rsid w:val="4A056E6A"/>
    <w:rsid w:val="4A7B3470"/>
    <w:rsid w:val="4C8A3806"/>
    <w:rsid w:val="4CC17779"/>
    <w:rsid w:val="4DF766CB"/>
    <w:rsid w:val="4E3441C2"/>
    <w:rsid w:val="4E962A51"/>
    <w:rsid w:val="501778F7"/>
    <w:rsid w:val="507E608E"/>
    <w:rsid w:val="52D55DF5"/>
    <w:rsid w:val="537F71F3"/>
    <w:rsid w:val="53D22AD2"/>
    <w:rsid w:val="576A2A02"/>
    <w:rsid w:val="5952374E"/>
    <w:rsid w:val="5B812861"/>
    <w:rsid w:val="5CD07BB9"/>
    <w:rsid w:val="5D5E2FFC"/>
    <w:rsid w:val="5F5623E6"/>
    <w:rsid w:val="5FA83C9F"/>
    <w:rsid w:val="5FBEB85B"/>
    <w:rsid w:val="5FCB78B7"/>
    <w:rsid w:val="5FFFD4AE"/>
    <w:rsid w:val="60FE18E0"/>
    <w:rsid w:val="63676048"/>
    <w:rsid w:val="63A50C23"/>
    <w:rsid w:val="63B768DE"/>
    <w:rsid w:val="647A1DAB"/>
    <w:rsid w:val="65116430"/>
    <w:rsid w:val="659F22AB"/>
    <w:rsid w:val="65E4278F"/>
    <w:rsid w:val="66E225B5"/>
    <w:rsid w:val="66EB8C97"/>
    <w:rsid w:val="673C5F74"/>
    <w:rsid w:val="6AE67270"/>
    <w:rsid w:val="6B361121"/>
    <w:rsid w:val="6BFF0D0A"/>
    <w:rsid w:val="6C2E3BA6"/>
    <w:rsid w:val="6C910669"/>
    <w:rsid w:val="6CED5993"/>
    <w:rsid w:val="6D694DF6"/>
    <w:rsid w:val="6D7B7C28"/>
    <w:rsid w:val="6E9ED3C4"/>
    <w:rsid w:val="6ECC3352"/>
    <w:rsid w:val="70995885"/>
    <w:rsid w:val="71F46AB2"/>
    <w:rsid w:val="76DE7EC9"/>
    <w:rsid w:val="77A9EFF1"/>
    <w:rsid w:val="79B967DF"/>
    <w:rsid w:val="7A3F3423"/>
    <w:rsid w:val="7A4B7DB1"/>
    <w:rsid w:val="7A594191"/>
    <w:rsid w:val="7B0D241B"/>
    <w:rsid w:val="7BC06113"/>
    <w:rsid w:val="7BC96E19"/>
    <w:rsid w:val="7C806113"/>
    <w:rsid w:val="7DB30FEC"/>
    <w:rsid w:val="7F7F57DF"/>
    <w:rsid w:val="7F7FEAA6"/>
    <w:rsid w:val="7FBFC464"/>
    <w:rsid w:val="7FFB905B"/>
    <w:rsid w:val="8FFF6B85"/>
    <w:rsid w:val="9C2F92F7"/>
    <w:rsid w:val="BF3EAD58"/>
    <w:rsid w:val="BFAEE0DA"/>
    <w:rsid w:val="D6EF8C58"/>
    <w:rsid w:val="D6FEABE0"/>
    <w:rsid w:val="D7FB2B93"/>
    <w:rsid w:val="DA6E911E"/>
    <w:rsid w:val="DFED7282"/>
    <w:rsid w:val="DFF7DEE3"/>
    <w:rsid w:val="EF6FD8FC"/>
    <w:rsid w:val="EFB7F02F"/>
    <w:rsid w:val="FAF7AA20"/>
    <w:rsid w:val="FBD7EDBD"/>
    <w:rsid w:val="FDFA4F7F"/>
    <w:rsid w:val="FDFFABD4"/>
    <w:rsid w:val="FE4F2477"/>
    <w:rsid w:val="FF42546B"/>
    <w:rsid w:val="FF577C6D"/>
    <w:rsid w:val="FF6FE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jc w:val="both"/>
    </w:pPr>
    <w:rPr>
      <w:rFonts w:ascii="Times New Roman" w:hAnsi="Times New Roman" w:eastAsia="宋体" w:cs="Times New Roman"/>
      <w:b/>
      <w:bCs/>
      <w:kern w:val="2"/>
      <w:sz w:val="28"/>
      <w:szCs w:val="28"/>
      <w:lang w:val="en-US" w:eastAsia="zh-CN" w:bidi="ar-SA"/>
    </w:rPr>
  </w:style>
  <w:style w:type="paragraph" w:styleId="3">
    <w:name w:val="heading 1"/>
    <w:basedOn w:val="1"/>
    <w:next w:val="1"/>
    <w:qFormat/>
    <w:uiPriority w:val="0"/>
    <w:pPr>
      <w:keepNext/>
      <w:keepLines/>
      <w:spacing w:line="576" w:lineRule="auto"/>
      <w:outlineLvl w:val="0"/>
    </w:pPr>
    <w:rPr>
      <w:b w:val="0"/>
      <w:kern w:val="44"/>
      <w:sz w:val="44"/>
    </w:rPr>
  </w:style>
  <w:style w:type="paragraph" w:styleId="4">
    <w:name w:val="heading 2"/>
    <w:basedOn w:val="1"/>
    <w:next w:val="1"/>
    <w:unhideWhenUsed/>
    <w:qFormat/>
    <w:uiPriority w:val="0"/>
    <w:pPr>
      <w:keepNext/>
      <w:keepLines/>
      <w:spacing w:line="413" w:lineRule="auto"/>
      <w:outlineLvl w:val="1"/>
    </w:pPr>
    <w:rPr>
      <w:rFonts w:ascii="Arial" w:hAnsi="Arial"/>
      <w:b w:val="0"/>
      <w:sz w:val="3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00" w:firstLineChars="200"/>
    </w:pPr>
    <w:rPr>
      <w:rFonts w:ascii="仿宋_GB2312" w:hAnsi="宋体" w:eastAsia="仿宋_GB2312"/>
      <w:sz w:val="30"/>
      <w:szCs w:val="32"/>
    </w:rPr>
  </w:style>
  <w:style w:type="paragraph" w:styleId="5">
    <w:name w:val="annotation text"/>
    <w:basedOn w:val="1"/>
    <w:qFormat/>
    <w:uiPriority w:val="0"/>
    <w:pPr>
      <w:jc w:val="left"/>
    </w:pPr>
  </w:style>
  <w:style w:type="paragraph" w:styleId="6">
    <w:name w:val="Balloon Text"/>
    <w:basedOn w:val="1"/>
    <w:link w:val="14"/>
    <w:qFormat/>
    <w:uiPriority w:val="0"/>
    <w:rPr>
      <w:sz w:val="18"/>
      <w:szCs w:val="18"/>
    </w:rPr>
  </w:style>
  <w:style w:type="paragraph" w:styleId="7">
    <w:name w:val="footer"/>
    <w:basedOn w:val="1"/>
    <w:unhideWhenUsed/>
    <w:qFormat/>
    <w:uiPriority w:val="0"/>
    <w:pPr>
      <w:tabs>
        <w:tab w:val="center" w:pos="4153"/>
        <w:tab w:val="right" w:pos="8306"/>
      </w:tabs>
      <w:spacing w:line="240" w:lineRule="auto"/>
      <w:jc w:val="left"/>
    </w:pPr>
    <w:rPr>
      <w:sz w:val="18"/>
      <w:szCs w:val="18"/>
    </w:rPr>
  </w:style>
  <w:style w:type="paragraph" w:styleId="8">
    <w:name w:val="header"/>
    <w:basedOn w:val="1"/>
    <w:unhideWhenUsed/>
    <w:qFormat/>
    <w:uiPriority w:val="0"/>
    <w:pPr>
      <w:tabs>
        <w:tab w:val="center" w:pos="4153"/>
        <w:tab w:val="right" w:pos="8306"/>
      </w:tabs>
      <w:spacing w:line="240" w:lineRule="auto"/>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批注框文本 字符"/>
    <w:basedOn w:val="11"/>
    <w:link w:val="6"/>
    <w:qFormat/>
    <w:uiPriority w:val="0"/>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2364</Words>
  <Characters>13476</Characters>
  <Lines>112</Lines>
  <Paragraphs>31</Paragraphs>
  <TotalTime>9</TotalTime>
  <ScaleCrop>false</ScaleCrop>
  <LinksUpToDate>false</LinksUpToDate>
  <CharactersWithSpaces>15809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2021-12-08T22:25:00Z</dcterms:created>
  <dc:creator>JC</dc:creator>
  <cp:lastModifiedBy>qiling</cp:lastModifiedBy>
  <dcterms:modified xsi:type="dcterms:W3CDTF">2024-04-10T16:15:33Z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8155FE3E7DE44B6FAF0D5EC4C1CA153D_13</vt:lpwstr>
  </property>
</Properties>
</file>